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15" w:type="dxa"/>
          <w:right w:w="115" w:type="dxa"/>
        </w:tblCellMar>
        <w:tblLook w:val="0400" w:firstRow="0" w:lastRow="0" w:firstColumn="0" w:lastColumn="0" w:noHBand="0" w:noVBand="1"/>
      </w:tblPr>
      <w:tblGrid>
        <w:gridCol w:w="2373"/>
        <w:gridCol w:w="3559"/>
        <w:gridCol w:w="3428"/>
      </w:tblGrid>
      <w:tr w:rsidR="00EE45EE" w:rsidRPr="007D39BF" w:rsidTr="00EC2324">
        <w:trPr>
          <w:trHeight w:val="392"/>
        </w:trPr>
        <w:tc>
          <w:tcPr>
            <w:tcW w:w="5000" w:type="pct"/>
            <w:gridSpan w:val="3"/>
          </w:tcPr>
          <w:p w:rsidR="00EE45EE" w:rsidRDefault="00EE45EE" w:rsidP="00EC2324">
            <w:p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ФИЗИКА</w:t>
            </w:r>
          </w:p>
          <w:p w:rsidR="00EE45EE" w:rsidRPr="00A51E31" w:rsidRDefault="00EE45EE" w:rsidP="00EC2324">
            <w:pPr>
              <w:spacing w:line="240" w:lineRule="auto"/>
              <w:jc w:val="center"/>
              <w:rPr>
                <w:rFonts w:ascii="Times New Roman" w:hAnsi="Times New Roman" w:cs="Times New Roman"/>
                <w:color w:val="auto"/>
                <w:sz w:val="24"/>
                <w:szCs w:val="24"/>
              </w:rPr>
            </w:pPr>
          </w:p>
        </w:tc>
      </w:tr>
      <w:tr w:rsidR="00EE45EE" w:rsidRPr="00007A33" w:rsidTr="00EC2324">
        <w:tc>
          <w:tcPr>
            <w:tcW w:w="5000" w:type="pct"/>
            <w:gridSpan w:val="3"/>
          </w:tcPr>
          <w:p w:rsidR="00EE45EE" w:rsidRPr="00007A33" w:rsidRDefault="00EE45EE" w:rsidP="00EC2324">
            <w:pPr>
              <w:autoSpaceDE w:val="0"/>
              <w:autoSpaceDN w:val="0"/>
              <w:adjustRightInd w:val="0"/>
              <w:spacing w:line="240" w:lineRule="auto"/>
              <w:ind w:firstLine="709"/>
              <w:jc w:val="both"/>
              <w:rPr>
                <w:rFonts w:ascii="Times New Roman" w:hAnsi="Times New Roman" w:cs="Times New Roman"/>
                <w:sz w:val="24"/>
                <w:szCs w:val="24"/>
                <w:highlight w:val="yellow"/>
                <w:lang w:val="ru-RU"/>
              </w:rPr>
            </w:pPr>
            <w:r w:rsidRPr="00BE03C7">
              <w:rPr>
                <w:rFonts w:ascii="Times New Roman" w:eastAsia="Times New Roman" w:hAnsi="Times New Roman" w:cs="Times New Roman"/>
                <w:color w:val="auto"/>
                <w:sz w:val="24"/>
                <w:szCs w:val="24"/>
                <w:lang w:val="ru-RU"/>
              </w:rPr>
              <w:t>Циљ</w:t>
            </w:r>
            <w:r>
              <w:rPr>
                <w:rFonts w:ascii="Times New Roman" w:eastAsia="Times New Roman" w:hAnsi="Times New Roman" w:cs="Times New Roman"/>
                <w:color w:val="auto"/>
                <w:sz w:val="24"/>
                <w:szCs w:val="24"/>
                <w:lang w:val="ru-RU"/>
              </w:rPr>
              <w:t xml:space="preserve"> </w:t>
            </w:r>
            <w:proofErr w:type="spellStart"/>
            <w:r w:rsidRPr="001D5962">
              <w:rPr>
                <w:rFonts w:ascii="Times New Roman" w:hAnsi="Times New Roman" w:cs="Times New Roman"/>
                <w:sz w:val="24"/>
                <w:szCs w:val="24"/>
              </w:rPr>
              <w:t>учења</w:t>
            </w:r>
            <w:proofErr w:type="spellEnd"/>
            <w:r w:rsidRPr="001D5962">
              <w:rPr>
                <w:rFonts w:ascii="Times New Roman" w:hAnsi="Times New Roman" w:cs="Times New Roman"/>
                <w:sz w:val="24"/>
                <w:szCs w:val="24"/>
              </w:rPr>
              <w:t xml:space="preserve"> </w:t>
            </w:r>
            <w:r w:rsidRPr="001D5962">
              <w:rPr>
                <w:rFonts w:ascii="Times New Roman" w:hAnsi="Times New Roman" w:cs="Times New Roman"/>
                <w:i/>
                <w:sz w:val="24"/>
                <w:szCs w:val="24"/>
                <w:lang w:val="ru-RU"/>
              </w:rPr>
              <w:t>физике</w:t>
            </w:r>
            <w:r w:rsidRPr="001D5962">
              <w:rPr>
                <w:rFonts w:ascii="Times New Roman" w:hAnsi="Times New Roman" w:cs="Times New Roman"/>
                <w:sz w:val="24"/>
                <w:szCs w:val="24"/>
                <w:lang w:val="ru-RU"/>
              </w:rPr>
              <w:t xml:space="preserve"> јесте </w:t>
            </w:r>
            <w:proofErr w:type="spellStart"/>
            <w:r w:rsidRPr="001D5962">
              <w:rPr>
                <w:rFonts w:ascii="Times New Roman" w:hAnsi="Times New Roman" w:cs="Times New Roman"/>
                <w:sz w:val="24"/>
                <w:szCs w:val="24"/>
              </w:rPr>
              <w:t>стицање</w:t>
            </w:r>
            <w:proofErr w:type="spellEnd"/>
            <w:r w:rsidRPr="001D5962">
              <w:rPr>
                <w:rFonts w:ascii="Times New Roman" w:hAnsi="Times New Roman" w:cs="Times New Roman"/>
                <w:sz w:val="24"/>
                <w:szCs w:val="24"/>
              </w:rPr>
              <w:t xml:space="preserve"> </w:t>
            </w:r>
            <w:r w:rsidRPr="001D5962">
              <w:rPr>
                <w:rFonts w:ascii="Times New Roman" w:hAnsi="Times New Roman" w:cs="Times New Roman"/>
                <w:sz w:val="24"/>
                <w:szCs w:val="24"/>
                <w:lang w:val="ru-RU"/>
              </w:rPr>
              <w:t>функционалне научне писмености, оспособљавање  уч</w:t>
            </w:r>
            <w:r>
              <w:rPr>
                <w:rFonts w:ascii="Times New Roman" w:hAnsi="Times New Roman" w:cs="Times New Roman"/>
                <w:sz w:val="24"/>
                <w:szCs w:val="24"/>
                <w:lang w:val="ru-RU"/>
              </w:rPr>
              <w:t>еника за уочавање и примену физичких закона у</w:t>
            </w:r>
            <w:r w:rsidRPr="001D5962">
              <w:rPr>
                <w:rFonts w:ascii="Times New Roman" w:hAnsi="Times New Roman" w:cs="Times New Roman"/>
                <w:sz w:val="24"/>
                <w:szCs w:val="24"/>
                <w:lang w:val="ru-RU"/>
              </w:rPr>
              <w:t xml:space="preserve"> свакодневном животу</w:t>
            </w:r>
            <w:r>
              <w:rPr>
                <w:rFonts w:ascii="Times New Roman" w:hAnsi="Times New Roman" w:cs="Times New Roman"/>
                <w:sz w:val="24"/>
                <w:szCs w:val="24"/>
                <w:lang w:val="ru-RU"/>
              </w:rPr>
              <w:t xml:space="preserve">, развој логичког  и критичког мишљења у истраживањима физичких феномена. </w:t>
            </w:r>
          </w:p>
        </w:tc>
      </w:tr>
      <w:tr w:rsidR="00EE45EE" w:rsidRPr="009A038C" w:rsidTr="00EC2324">
        <w:tc>
          <w:tcPr>
            <w:tcW w:w="1268" w:type="pct"/>
          </w:tcPr>
          <w:p w:rsidR="00EE45EE" w:rsidRPr="009A038C" w:rsidRDefault="00EE45EE" w:rsidP="00EC2324">
            <w:pPr>
              <w:rPr>
                <w:rFonts w:ascii="Times New Roman" w:hAnsi="Times New Roman" w:cs="Times New Roman"/>
                <w:color w:val="auto"/>
                <w:sz w:val="24"/>
                <w:szCs w:val="24"/>
                <w:lang w:val="ru-RU"/>
              </w:rPr>
            </w:pPr>
          </w:p>
        </w:tc>
        <w:tc>
          <w:tcPr>
            <w:tcW w:w="3732" w:type="pct"/>
            <w:gridSpan w:val="2"/>
          </w:tcPr>
          <w:p w:rsidR="00EE45EE" w:rsidRPr="009A038C" w:rsidRDefault="00EE45EE" w:rsidP="00EC2324">
            <w:pPr>
              <w:rPr>
                <w:rFonts w:ascii="Times New Roman" w:hAnsi="Times New Roman" w:cs="Times New Roman"/>
                <w:color w:val="auto"/>
                <w:sz w:val="24"/>
                <w:szCs w:val="24"/>
                <w:lang w:val="ru-RU"/>
              </w:rPr>
            </w:pPr>
          </w:p>
        </w:tc>
      </w:tr>
      <w:tr w:rsidR="00EE45EE" w:rsidRPr="009A038C" w:rsidTr="00EC2324">
        <w:trPr>
          <w:gridAfter w:val="1"/>
          <w:wAfter w:w="1831" w:type="pct"/>
        </w:trPr>
        <w:tc>
          <w:tcPr>
            <w:tcW w:w="1268" w:type="pct"/>
          </w:tcPr>
          <w:p w:rsidR="00EE45EE" w:rsidRPr="009A038C" w:rsidRDefault="00EE45EE" w:rsidP="00EC2324">
            <w:pPr>
              <w:rPr>
                <w:rFonts w:ascii="Times New Roman" w:hAnsi="Times New Roman" w:cs="Times New Roman"/>
                <w:color w:val="auto"/>
                <w:sz w:val="24"/>
                <w:szCs w:val="24"/>
                <w:lang w:val="ru-RU"/>
              </w:rPr>
            </w:pPr>
          </w:p>
        </w:tc>
        <w:tc>
          <w:tcPr>
            <w:tcW w:w="1901" w:type="pct"/>
          </w:tcPr>
          <w:p w:rsidR="00EE45EE" w:rsidRPr="009A038C" w:rsidRDefault="00EE45EE" w:rsidP="00EC2324">
            <w:pPr>
              <w:rPr>
                <w:rFonts w:ascii="Times New Roman" w:hAnsi="Times New Roman" w:cs="Times New Roman"/>
                <w:color w:val="auto"/>
                <w:sz w:val="24"/>
                <w:szCs w:val="24"/>
                <w:lang w:val="ru-RU"/>
              </w:rPr>
            </w:pPr>
          </w:p>
        </w:tc>
      </w:tr>
    </w:tbl>
    <w:p w:rsidR="00EE45EE" w:rsidRDefault="00EE45EE" w:rsidP="00EE45EE">
      <w:pPr>
        <w:spacing w:line="240" w:lineRule="auto"/>
        <w:ind w:firstLine="720"/>
        <w:jc w:val="both"/>
        <w:rPr>
          <w:rFonts w:ascii="Times New Roman" w:hAnsi="Times New Roman" w:cs="Times New Roman"/>
          <w:bCs/>
          <w:sz w:val="24"/>
          <w:szCs w:val="24"/>
          <w:lang w:val="ru-RU"/>
        </w:rPr>
      </w:pPr>
      <w:r w:rsidRPr="00A51E31">
        <w:rPr>
          <w:rFonts w:ascii="Times New Roman" w:hAnsi="Times New Roman" w:cs="Times New Roman"/>
          <w:bCs/>
          <w:sz w:val="24"/>
          <w:szCs w:val="24"/>
          <w:lang w:val="ru-RU"/>
        </w:rPr>
        <w:t>ОПШТА ПРЕДМЕТНА КОМПЕТЕНЦИЈА</w:t>
      </w:r>
    </w:p>
    <w:p w:rsidR="00EE45EE" w:rsidRPr="00A51E31" w:rsidRDefault="00EE45EE" w:rsidP="00EE45EE">
      <w:pPr>
        <w:spacing w:line="240" w:lineRule="auto"/>
        <w:ind w:firstLine="720"/>
        <w:jc w:val="both"/>
        <w:rPr>
          <w:rFonts w:ascii="Times New Roman" w:hAnsi="Times New Roman" w:cs="Times New Roman"/>
          <w:bCs/>
          <w:sz w:val="24"/>
          <w:szCs w:val="24"/>
          <w:lang w:val="ru-RU"/>
        </w:rPr>
      </w:pPr>
    </w:p>
    <w:p w:rsidR="00EE45EE" w:rsidRDefault="00EE45EE" w:rsidP="00EE45EE">
      <w:pPr>
        <w:autoSpaceDE w:val="0"/>
        <w:autoSpaceDN w:val="0"/>
        <w:adjustRightInd w:val="0"/>
        <w:spacing w:after="120" w:line="240" w:lineRule="auto"/>
        <w:ind w:firstLine="720"/>
        <w:jc w:val="both"/>
        <w:rPr>
          <w:rFonts w:ascii="Times New Roman" w:eastAsia="MinionPro-Subh" w:hAnsi="Times New Roman" w:cs="Times New Roman"/>
          <w:sz w:val="24"/>
          <w:szCs w:val="24"/>
          <w:lang w:val="ru-RU"/>
        </w:rPr>
      </w:pPr>
      <w:r w:rsidRPr="00EC1808">
        <w:rPr>
          <w:rFonts w:ascii="Times New Roman" w:hAnsi="Times New Roman" w:cs="Times New Roman"/>
          <w:bCs/>
          <w:sz w:val="24"/>
          <w:szCs w:val="24"/>
          <w:lang w:val="ru-RU"/>
        </w:rPr>
        <w:t>Општа предметна компетенција</w:t>
      </w:r>
      <w:r>
        <w:rPr>
          <w:rFonts w:ascii="Times New Roman" w:hAnsi="Times New Roman" w:cs="Times New Roman"/>
          <w:bCs/>
          <w:sz w:val="24"/>
          <w:szCs w:val="24"/>
          <w:lang w:val="ru-RU"/>
        </w:rPr>
        <w:t xml:space="preserve"> </w:t>
      </w:r>
      <w:r w:rsidRPr="008B3F8B">
        <w:rPr>
          <w:rFonts w:ascii="Times New Roman" w:eastAsia="MinionPro-Subh" w:hAnsi="Times New Roman" w:cs="Times New Roman"/>
          <w:sz w:val="24"/>
          <w:szCs w:val="24"/>
          <w:lang w:val="ru-RU"/>
        </w:rPr>
        <w:t>представља опис шта ученици знају и могу да ураде наоснову укупног општег образовања у физици. Другим речима, она описује шта је крајња сврха</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учења физике као општеобразовног предмета у средњој школи. Кроз опште средњошколско учење</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физике очекује се да ученици повежу физичке законе и процесе са практичном применом и тако</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постигну научну писменост која ће им омогућити праћење и коришћење информација у области</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физике, исказаних језиком физике (физичким терминима, симболима, формулама и једначинама),</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дискусију и доношење одлука у вези с темама из области физике, значајним за појединца идруштво. На првом месту то се односи на безбедно руковање уређајима, алатима и комерцијалним</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производима и на бригу о животној средини. Поред тога, очекује се развијање истраживачког</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односа према окружењу кроз експериментални рад којим се упознаје научни метод, као иразумевање природе науке, научно</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истраживачког рада и подржавање доприноса науке квалитету</w:t>
      </w:r>
      <w:r>
        <w:rPr>
          <w:rFonts w:ascii="Times New Roman" w:eastAsia="MinionPro-Subh" w:hAnsi="Times New Roman" w:cs="Times New Roman"/>
          <w:sz w:val="24"/>
          <w:szCs w:val="24"/>
          <w:lang w:val="ru-RU"/>
        </w:rPr>
        <w:t xml:space="preserve"> </w:t>
      </w:r>
      <w:r w:rsidRPr="008B3F8B">
        <w:rPr>
          <w:rFonts w:ascii="Times New Roman" w:eastAsia="MinionPro-Subh" w:hAnsi="Times New Roman" w:cs="Times New Roman"/>
          <w:sz w:val="24"/>
          <w:szCs w:val="24"/>
          <w:lang w:val="ru-RU"/>
        </w:rPr>
        <w:t>живота појединца и развоју друштва.</w:t>
      </w:r>
    </w:p>
    <w:p w:rsidR="00EE45EE" w:rsidRPr="004837EE" w:rsidRDefault="00EE45EE" w:rsidP="00EE45EE">
      <w:pPr>
        <w:autoSpaceDE w:val="0"/>
        <w:autoSpaceDN w:val="0"/>
        <w:adjustRightInd w:val="0"/>
        <w:spacing w:after="120" w:line="240" w:lineRule="auto"/>
        <w:ind w:firstLine="720"/>
        <w:jc w:val="both"/>
        <w:rPr>
          <w:rFonts w:ascii="Times New Roman" w:eastAsia="MinionPro-Subh" w:hAnsi="Times New Roman" w:cs="Times New Roman"/>
          <w:sz w:val="24"/>
          <w:szCs w:val="24"/>
          <w:lang w:val="ru-RU"/>
        </w:rPr>
      </w:pPr>
    </w:p>
    <w:p w:rsidR="00EE45EE" w:rsidRDefault="00EE45EE" w:rsidP="00EE45EE">
      <w:pPr>
        <w:spacing w:line="240" w:lineRule="auto"/>
        <w:ind w:firstLine="720"/>
        <w:jc w:val="both"/>
        <w:rPr>
          <w:rFonts w:ascii="Times New Roman" w:hAnsi="Times New Roman" w:cs="Times New Roman"/>
          <w:bCs/>
          <w:sz w:val="24"/>
          <w:szCs w:val="24"/>
          <w:lang w:val="ru-RU"/>
        </w:rPr>
      </w:pPr>
      <w:r w:rsidRPr="00A51E31">
        <w:rPr>
          <w:rFonts w:ascii="Times New Roman" w:hAnsi="Times New Roman" w:cs="Times New Roman"/>
          <w:bCs/>
          <w:sz w:val="24"/>
          <w:szCs w:val="24"/>
          <w:lang w:val="ru-RU"/>
        </w:rPr>
        <w:t>СПЕЦИФИЧНЕ ПРЕДМЕТНЕ КОМПЕТЕНЦИЈЕ</w:t>
      </w:r>
    </w:p>
    <w:p w:rsidR="00EE45EE" w:rsidRPr="00A51E31" w:rsidRDefault="00EE45EE" w:rsidP="00EE45EE">
      <w:pPr>
        <w:spacing w:line="240" w:lineRule="auto"/>
        <w:ind w:firstLine="720"/>
        <w:jc w:val="both"/>
        <w:rPr>
          <w:rFonts w:ascii="Times New Roman" w:hAnsi="Times New Roman" w:cs="Times New Roman"/>
          <w:bCs/>
          <w:sz w:val="24"/>
          <w:szCs w:val="24"/>
          <w:lang w:val="ru-RU"/>
        </w:rPr>
      </w:pPr>
    </w:p>
    <w:p w:rsidR="00EE45EE" w:rsidRDefault="00EE45EE" w:rsidP="00EE45EE">
      <w:pPr>
        <w:autoSpaceDE w:val="0"/>
        <w:autoSpaceDN w:val="0"/>
        <w:adjustRightInd w:val="0"/>
        <w:spacing w:after="120" w:line="240" w:lineRule="auto"/>
        <w:ind w:firstLine="720"/>
        <w:jc w:val="both"/>
        <w:rPr>
          <w:rFonts w:ascii="Times New Roman" w:eastAsia="MinionPro-Subh" w:hAnsi="Times New Roman" w:cs="Times New Roman"/>
          <w:sz w:val="24"/>
          <w:szCs w:val="24"/>
          <w:lang w:val="ru-RU"/>
        </w:rPr>
      </w:pPr>
      <w:proofErr w:type="spellStart"/>
      <w:r w:rsidRPr="00EC1808">
        <w:rPr>
          <w:rFonts w:ascii="Times New Roman" w:hAnsi="Times New Roman" w:cs="Times New Roman"/>
          <w:bCs/>
          <w:sz w:val="24"/>
          <w:szCs w:val="24"/>
        </w:rPr>
        <w:t>Специфичне</w:t>
      </w:r>
      <w:proofErr w:type="spellEnd"/>
      <w:r w:rsidRPr="00EC1808">
        <w:rPr>
          <w:rFonts w:ascii="Times New Roman" w:hAnsi="Times New Roman" w:cs="Times New Roman"/>
          <w:bCs/>
          <w:sz w:val="24"/>
          <w:szCs w:val="24"/>
        </w:rPr>
        <w:t xml:space="preserve"> </w:t>
      </w:r>
      <w:r w:rsidRPr="00EC1808">
        <w:rPr>
          <w:rFonts w:ascii="Times New Roman" w:hAnsi="Times New Roman" w:cs="Times New Roman"/>
          <w:bCs/>
          <w:sz w:val="24"/>
          <w:szCs w:val="24"/>
          <w:lang w:val="ru-RU"/>
        </w:rPr>
        <w:t>предметне компетенције</w:t>
      </w:r>
      <w:r>
        <w:rPr>
          <w:rFonts w:ascii="Times New Roman" w:hAnsi="Times New Roman" w:cs="Times New Roman"/>
          <w:bCs/>
          <w:sz w:val="24"/>
          <w:szCs w:val="24"/>
          <w:lang w:val="ru-RU"/>
        </w:rPr>
        <w:t xml:space="preserve"> </w:t>
      </w:r>
      <w:r w:rsidRPr="00E63BC6">
        <w:rPr>
          <w:rFonts w:ascii="Times New Roman" w:eastAsia="MinionPro-Subh" w:hAnsi="Times New Roman" w:cs="Times New Roman"/>
          <w:sz w:val="24"/>
          <w:szCs w:val="24"/>
          <w:lang w:val="ru-RU"/>
        </w:rPr>
        <w:t>представљају опис специфичних способности</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ученика које му омог</w:t>
      </w:r>
      <w:r>
        <w:rPr>
          <w:rFonts w:ascii="Times New Roman" w:eastAsia="MinionPro-Subh" w:hAnsi="Times New Roman" w:cs="Times New Roman"/>
          <w:sz w:val="24"/>
          <w:szCs w:val="24"/>
          <w:lang w:val="ru-RU"/>
        </w:rPr>
        <w:t>у</w:t>
      </w:r>
      <w:r w:rsidRPr="00E63BC6">
        <w:rPr>
          <w:rFonts w:ascii="Times New Roman" w:eastAsia="MinionPro-Subh" w:hAnsi="Times New Roman" w:cs="Times New Roman"/>
          <w:sz w:val="24"/>
          <w:szCs w:val="24"/>
          <w:lang w:val="ru-RU"/>
        </w:rPr>
        <w:t>ћавају да развије општу предметну компетенцију. Оне обухватају</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природно</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научну писменост – основ за праћење развоја физике као науке и разумевање повезаности</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физике и савремене технологије и развоја друштва. Даље, обухватају способност прикупљања</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података о својствима и променама појава и система посматрањем и мерењем; планирање и</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описивање поступака; правилно и безбедно руковање уређајима и мерним прибором. Специфичне</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компетенције обухватају представљање резултата мерења табеларно и графички; уочавање</w:t>
      </w:r>
      <w:r>
        <w:rPr>
          <w:rFonts w:ascii="Times New Roman" w:eastAsia="MinionPro-Subh" w:hAnsi="Times New Roman" w:cs="Times New Roman"/>
          <w:sz w:val="24"/>
          <w:szCs w:val="24"/>
          <w:lang w:val="ru-RU"/>
        </w:rPr>
        <w:t xml:space="preserve"> </w:t>
      </w:r>
      <w:r w:rsidRPr="00E63BC6">
        <w:rPr>
          <w:rFonts w:ascii="Times New Roman" w:eastAsia="MinionPro-Subh" w:hAnsi="Times New Roman" w:cs="Times New Roman"/>
          <w:sz w:val="24"/>
          <w:szCs w:val="24"/>
          <w:lang w:val="ru-RU"/>
        </w:rPr>
        <w:t>трендова и у објашњавању физичких законитости и извођењу закључака.</w:t>
      </w:r>
    </w:p>
    <w:p w:rsidR="00EE45EE" w:rsidRDefault="00EE45EE" w:rsidP="00EE45EE">
      <w:pPr>
        <w:autoSpaceDE w:val="0"/>
        <w:autoSpaceDN w:val="0"/>
        <w:adjustRightInd w:val="0"/>
        <w:spacing w:after="120" w:line="240" w:lineRule="auto"/>
        <w:ind w:firstLine="720"/>
        <w:jc w:val="both"/>
        <w:rPr>
          <w:rFonts w:ascii="Times New Roman" w:hAnsi="Times New Roman" w:cs="Times New Roman"/>
        </w:rPr>
      </w:pPr>
    </w:p>
    <w:p w:rsidR="00EE45EE" w:rsidRDefault="00EE45EE" w:rsidP="00EE45EE">
      <w:pPr>
        <w:autoSpaceDE w:val="0"/>
        <w:autoSpaceDN w:val="0"/>
        <w:adjustRightInd w:val="0"/>
        <w:spacing w:after="120" w:line="240" w:lineRule="auto"/>
        <w:ind w:firstLine="720"/>
        <w:jc w:val="both"/>
        <w:rPr>
          <w:rFonts w:ascii="Times New Roman" w:hAnsi="Times New Roman" w:cs="Times New Roman"/>
        </w:rPr>
      </w:pPr>
    </w:p>
    <w:p w:rsidR="00EE45EE" w:rsidRDefault="00EE45EE" w:rsidP="00EE45EE">
      <w:pPr>
        <w:autoSpaceDE w:val="0"/>
        <w:autoSpaceDN w:val="0"/>
        <w:adjustRightInd w:val="0"/>
        <w:spacing w:after="120" w:line="240" w:lineRule="auto"/>
        <w:ind w:firstLine="720"/>
        <w:jc w:val="both"/>
        <w:rPr>
          <w:rFonts w:ascii="Times New Roman" w:hAnsi="Times New Roman" w:cs="Times New Roman"/>
        </w:rPr>
      </w:pPr>
    </w:p>
    <w:p w:rsidR="00EE45EE" w:rsidRDefault="00EE45EE" w:rsidP="00EE45EE">
      <w:pPr>
        <w:autoSpaceDE w:val="0"/>
        <w:autoSpaceDN w:val="0"/>
        <w:adjustRightInd w:val="0"/>
        <w:spacing w:after="120" w:line="240" w:lineRule="auto"/>
        <w:ind w:firstLine="720"/>
        <w:jc w:val="both"/>
        <w:rPr>
          <w:rFonts w:ascii="Times New Roman" w:hAnsi="Times New Roman" w:cs="Times New Roman"/>
        </w:rPr>
      </w:pPr>
    </w:p>
    <w:p w:rsidR="00EE45EE" w:rsidRPr="00680014" w:rsidRDefault="00EE45EE" w:rsidP="00EE45EE">
      <w:pPr>
        <w:autoSpaceDE w:val="0"/>
        <w:autoSpaceDN w:val="0"/>
        <w:adjustRightInd w:val="0"/>
        <w:spacing w:after="120" w:line="240" w:lineRule="auto"/>
        <w:ind w:firstLine="720"/>
        <w:jc w:val="both"/>
        <w:rPr>
          <w:rFonts w:ascii="Times New Roman" w:hAnsi="Times New Roman" w:cs="Times New Roman"/>
        </w:rPr>
      </w:pPr>
    </w:p>
    <w:tbl>
      <w:tblPr>
        <w:tblW w:w="5000" w:type="pct"/>
        <w:tblBorders>
          <w:top w:val="nil"/>
          <w:left w:val="nil"/>
          <w:bottom w:val="nil"/>
          <w:right w:val="nil"/>
          <w:insideH w:val="nil"/>
          <w:insideV w:val="nil"/>
        </w:tblBorders>
        <w:tblCellMar>
          <w:left w:w="115" w:type="dxa"/>
          <w:right w:w="115" w:type="dxa"/>
        </w:tblCellMar>
        <w:tblLook w:val="0400" w:firstRow="0" w:lastRow="0" w:firstColumn="0" w:lastColumn="0" w:noHBand="0" w:noVBand="1"/>
      </w:tblPr>
      <w:tblGrid>
        <w:gridCol w:w="2373"/>
        <w:gridCol w:w="3559"/>
        <w:gridCol w:w="3428"/>
      </w:tblGrid>
      <w:tr w:rsidR="00EE45EE" w:rsidRPr="009A038C" w:rsidTr="00EC2324">
        <w:tc>
          <w:tcPr>
            <w:tcW w:w="1268" w:type="pct"/>
          </w:tcPr>
          <w:p w:rsidR="00EE45EE" w:rsidRPr="009A038C" w:rsidRDefault="00EE45EE" w:rsidP="00EC2324">
            <w:pPr>
              <w:rPr>
                <w:rFonts w:ascii="Times New Roman" w:hAnsi="Times New Roman" w:cs="Times New Roman"/>
                <w:color w:val="auto"/>
                <w:sz w:val="24"/>
                <w:szCs w:val="24"/>
                <w:lang w:val="ru-RU"/>
              </w:rPr>
            </w:pPr>
            <w:r w:rsidRPr="009A038C">
              <w:rPr>
                <w:rFonts w:ascii="Times New Roman" w:eastAsia="Times New Roman" w:hAnsi="Times New Roman" w:cs="Times New Roman"/>
                <w:color w:val="auto"/>
                <w:sz w:val="24"/>
                <w:szCs w:val="24"/>
                <w:lang w:val="ru-RU"/>
              </w:rPr>
              <w:t>Разред</w:t>
            </w:r>
          </w:p>
        </w:tc>
        <w:tc>
          <w:tcPr>
            <w:tcW w:w="3732" w:type="pct"/>
            <w:gridSpan w:val="2"/>
          </w:tcPr>
          <w:p w:rsidR="00EE45EE" w:rsidRPr="009A038C" w:rsidRDefault="00EE45EE" w:rsidP="00EC2324">
            <w:pPr>
              <w:rPr>
                <w:rFonts w:ascii="Times New Roman" w:hAnsi="Times New Roman" w:cs="Times New Roman"/>
                <w:color w:val="auto"/>
                <w:sz w:val="24"/>
                <w:szCs w:val="24"/>
                <w:lang w:val="ru-RU"/>
              </w:rPr>
            </w:pPr>
            <w:r>
              <w:rPr>
                <w:rFonts w:ascii="Times New Roman" w:eastAsia="Times New Roman" w:hAnsi="Times New Roman" w:cs="Times New Roman"/>
                <w:b/>
                <w:color w:val="auto"/>
                <w:sz w:val="24"/>
                <w:szCs w:val="24"/>
                <w:lang w:val="ru-RU"/>
              </w:rPr>
              <w:t>П</w:t>
            </w:r>
            <w:r w:rsidRPr="009A038C">
              <w:rPr>
                <w:rFonts w:ascii="Times New Roman" w:eastAsia="Times New Roman" w:hAnsi="Times New Roman" w:cs="Times New Roman"/>
                <w:b/>
                <w:color w:val="auto"/>
                <w:sz w:val="24"/>
                <w:szCs w:val="24"/>
                <w:lang w:val="ru-RU"/>
              </w:rPr>
              <w:t>рви</w:t>
            </w:r>
          </w:p>
        </w:tc>
      </w:tr>
      <w:tr w:rsidR="00EE45EE" w:rsidRPr="009A038C" w:rsidTr="00EC2324">
        <w:trPr>
          <w:gridAfter w:val="1"/>
          <w:wAfter w:w="1831" w:type="pct"/>
        </w:trPr>
        <w:tc>
          <w:tcPr>
            <w:tcW w:w="1268" w:type="pct"/>
          </w:tcPr>
          <w:p w:rsidR="00EE45EE" w:rsidRPr="009A038C" w:rsidRDefault="00EE45EE" w:rsidP="00EC2324">
            <w:pPr>
              <w:rPr>
                <w:rFonts w:ascii="Times New Roman" w:hAnsi="Times New Roman" w:cs="Times New Roman"/>
                <w:color w:val="auto"/>
                <w:sz w:val="24"/>
                <w:szCs w:val="24"/>
                <w:lang w:val="ru-RU"/>
              </w:rPr>
            </w:pPr>
            <w:r w:rsidRPr="009A038C">
              <w:rPr>
                <w:rFonts w:ascii="Times New Roman" w:eastAsia="Times New Roman" w:hAnsi="Times New Roman" w:cs="Times New Roman"/>
                <w:color w:val="auto"/>
                <w:sz w:val="24"/>
                <w:szCs w:val="24"/>
                <w:lang w:val="ru-RU"/>
              </w:rPr>
              <w:t>Годишњи фонд часова</w:t>
            </w:r>
          </w:p>
        </w:tc>
        <w:tc>
          <w:tcPr>
            <w:tcW w:w="1901" w:type="pct"/>
          </w:tcPr>
          <w:p w:rsidR="00EE45EE" w:rsidRPr="00BF160C" w:rsidRDefault="00EE45EE" w:rsidP="00EC2324">
            <w:pP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ru-RU"/>
              </w:rPr>
              <w:t xml:space="preserve">74 </w:t>
            </w:r>
            <w:r w:rsidRPr="00BB68C0">
              <w:rPr>
                <w:rFonts w:ascii="Times New Roman" w:eastAsia="Times New Roman" w:hAnsi="Times New Roman" w:cs="Times New Roman"/>
                <w:b/>
                <w:color w:val="auto"/>
                <w:sz w:val="24"/>
                <w:szCs w:val="24"/>
                <w:lang w:val="ru-RU"/>
              </w:rPr>
              <w:t>часа</w:t>
            </w:r>
          </w:p>
        </w:tc>
      </w:tr>
    </w:tbl>
    <w:p w:rsidR="00EE45EE" w:rsidRPr="00EC1808" w:rsidRDefault="00EE45EE" w:rsidP="00EE45EE">
      <w:pPr>
        <w:spacing w:line="240" w:lineRule="auto"/>
        <w:jc w:val="both"/>
        <w:rPr>
          <w:rFonts w:ascii="Times New Roman" w:hAnsi="Times New Roman" w:cs="Times New Roman"/>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98"/>
        <w:gridCol w:w="2603"/>
        <w:gridCol w:w="3549"/>
      </w:tblGrid>
      <w:tr w:rsidR="00EE45EE" w:rsidRPr="009A038C" w:rsidTr="00EC2324">
        <w:tc>
          <w:tcPr>
            <w:tcW w:w="1710" w:type="pct"/>
            <w:shd w:val="clear" w:color="auto" w:fill="D9D9D9"/>
            <w:vAlign w:val="center"/>
          </w:tcPr>
          <w:p w:rsidR="00EE45EE" w:rsidRPr="007D39BF" w:rsidRDefault="00EE45EE" w:rsidP="00EC2324">
            <w:pPr>
              <w:pStyle w:val="Heading6"/>
              <w:contextualSpacing w:val="0"/>
              <w:jc w:val="center"/>
              <w:rPr>
                <w:rFonts w:ascii="Times New Roman" w:hAnsi="Times New Roman"/>
                <w:color w:val="auto"/>
                <w:sz w:val="24"/>
                <w:szCs w:val="24"/>
                <w:lang w:val="ru-RU" w:eastAsia="en-US"/>
              </w:rPr>
            </w:pPr>
            <w:r w:rsidRPr="007D39BF">
              <w:rPr>
                <w:rFonts w:ascii="Times New Roman" w:eastAsia="Times New Roman" w:hAnsi="Times New Roman"/>
                <w:b/>
                <w:i w:val="0"/>
                <w:color w:val="auto"/>
                <w:sz w:val="24"/>
                <w:szCs w:val="24"/>
                <w:lang w:val="ru-RU" w:eastAsia="en-US"/>
              </w:rPr>
              <w:lastRenderedPageBreak/>
              <w:t>ИСХОДИ</w:t>
            </w:r>
          </w:p>
          <w:p w:rsidR="00EE45EE" w:rsidRPr="007D39BF" w:rsidRDefault="00EE45EE" w:rsidP="00EC2324">
            <w:pPr>
              <w:jc w:val="center"/>
              <w:rPr>
                <w:rFonts w:ascii="Times New Roman" w:hAnsi="Times New Roman" w:cs="Times New Roman"/>
                <w:color w:val="auto"/>
                <w:sz w:val="24"/>
                <w:szCs w:val="24"/>
                <w:lang w:val="ru-RU"/>
              </w:rPr>
            </w:pPr>
            <w:r w:rsidRPr="007D39BF">
              <w:rPr>
                <w:rFonts w:ascii="Times New Roman" w:eastAsia="Times New Roman" w:hAnsi="Times New Roman" w:cs="Times New Roman"/>
                <w:bCs/>
                <w:color w:val="auto"/>
                <w:sz w:val="24"/>
                <w:szCs w:val="24"/>
                <w:lang w:val="sr-Cyrl-CS"/>
              </w:rPr>
              <w:t>По завршетку</w:t>
            </w:r>
            <w:r>
              <w:rPr>
                <w:rFonts w:ascii="Times New Roman" w:eastAsia="Times New Roman" w:hAnsi="Times New Roman" w:cs="Times New Roman"/>
                <w:bCs/>
                <w:color w:val="auto"/>
                <w:sz w:val="24"/>
                <w:szCs w:val="24"/>
                <w:lang w:val="sr-Cyrl-CS"/>
              </w:rPr>
              <w:t xml:space="preserve"> првог</w:t>
            </w:r>
            <w:r w:rsidRPr="007D39BF">
              <w:rPr>
                <w:rFonts w:ascii="Times New Roman" w:eastAsia="Times New Roman" w:hAnsi="Times New Roman" w:cs="Times New Roman"/>
                <w:bCs/>
                <w:color w:val="auto"/>
                <w:sz w:val="24"/>
                <w:szCs w:val="24"/>
                <w:lang w:val="sr-Cyrl-CS"/>
              </w:rPr>
              <w:t xml:space="preserve"> разреда ученик ће бити у стању да:</w:t>
            </w:r>
          </w:p>
        </w:tc>
        <w:tc>
          <w:tcPr>
            <w:tcW w:w="1392" w:type="pct"/>
            <w:shd w:val="clear" w:color="auto" w:fill="D9D9D9"/>
            <w:vAlign w:val="center"/>
          </w:tcPr>
          <w:p w:rsidR="00EE45EE" w:rsidRPr="009A038C" w:rsidRDefault="00EE45EE" w:rsidP="00EC2324">
            <w:pPr>
              <w:pStyle w:val="Heading2"/>
              <w:contextualSpacing w:val="0"/>
              <w:jc w:val="center"/>
              <w:rPr>
                <w:rFonts w:ascii="Times New Roman" w:hAnsi="Times New Roman"/>
                <w:b/>
                <w:sz w:val="24"/>
                <w:szCs w:val="24"/>
                <w:lang w:val="ru-RU" w:eastAsia="en-US"/>
              </w:rPr>
            </w:pPr>
            <w:r w:rsidRPr="009A038C">
              <w:rPr>
                <w:rFonts w:ascii="Times New Roman" w:hAnsi="Times New Roman"/>
                <w:b/>
                <w:sz w:val="24"/>
                <w:szCs w:val="24"/>
                <w:lang w:val="ru-RU" w:eastAsia="en-US"/>
              </w:rPr>
              <w:t>ОБЛАСТ/ ТЕМА</w:t>
            </w:r>
          </w:p>
        </w:tc>
        <w:tc>
          <w:tcPr>
            <w:tcW w:w="1898" w:type="pct"/>
            <w:shd w:val="clear" w:color="auto" w:fill="D9D9D9"/>
            <w:vAlign w:val="center"/>
          </w:tcPr>
          <w:p w:rsidR="00EE45EE" w:rsidRPr="009A038C" w:rsidRDefault="00EE45EE" w:rsidP="00EC2324">
            <w:pPr>
              <w:jc w:val="center"/>
              <w:rPr>
                <w:rFonts w:ascii="Times New Roman" w:eastAsia="Times New Roman" w:hAnsi="Times New Roman" w:cs="Times New Roman"/>
                <w:b/>
                <w:color w:val="auto"/>
                <w:sz w:val="24"/>
                <w:szCs w:val="24"/>
                <w:lang w:val="ru-RU"/>
              </w:rPr>
            </w:pPr>
            <w:r w:rsidRPr="009A038C">
              <w:rPr>
                <w:rFonts w:ascii="Times New Roman" w:eastAsia="Times New Roman" w:hAnsi="Times New Roman" w:cs="Times New Roman"/>
                <w:b/>
                <w:color w:val="auto"/>
                <w:sz w:val="24"/>
                <w:szCs w:val="24"/>
                <w:lang w:val="ru-RU"/>
              </w:rPr>
              <w:t>САДРЖАЈИ</w:t>
            </w:r>
          </w:p>
        </w:tc>
      </w:tr>
      <w:tr w:rsidR="00EE45EE" w:rsidRPr="0034051D" w:rsidTr="00EC2324">
        <w:tc>
          <w:tcPr>
            <w:tcW w:w="1710" w:type="pct"/>
            <w:vMerge w:val="restart"/>
            <w:shd w:val="clear" w:color="auto" w:fill="FFFFFF"/>
          </w:tcPr>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разликује скаларне и векторске физичке величине и примењује основне операције на њима;</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објасни значај и улогу експеримента и теорије у описивању физичких процеса и појава, самостално припреми једноставнији пројекат и изведе одговарајуће физичко истраживање;</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анализира и графички приказује законе равномерног, равномерно променљивог праволинијског и кружног кретања; </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 анализира различите облике кретања и одређује њихове параметре;</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решава различите задатке (квалитативне, рачунске, експерименталне); </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објасни дејство центрипеталне и центрифугалне силе, препознаје их и схвата њихов значај у конкретним примерима (кретање возила у кривини, кружење сателита око Земље, цетрифугирање...);</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користи аналогију између величина и закона транслаторног и </w:t>
            </w:r>
            <w:r w:rsidRPr="003D0091">
              <w:rPr>
                <w:rFonts w:ascii="Times New Roman" w:eastAsia="Times New Roman" w:hAnsi="Times New Roman"/>
                <w:sz w:val="24"/>
                <w:szCs w:val="24"/>
                <w:lang w:val="sr-Cyrl-CS" w:eastAsia="en-US"/>
              </w:rPr>
              <w:lastRenderedPageBreak/>
              <w:t>ротационог кретања и примењује у решавању проблема;</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објасни услове и разликује облике равнотеже, користи их у свакодневној пракси; </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објашњава принцип рада и примену простих машина (полуга, стрма раван, котур);</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повеже утицај гравитације са кретањем тела, појавама и процесима на Земљи и у Сунчевом систему;</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разликује појмове сила Земљине теже и тежина тела, разуме разлику између масе и тежине тела и познаје услове за бестежинско стање;</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анализира и повезује појмове механички рад, снага, кинетичка и потенцијална енергија;</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  користи законе одржања импулса и механичке енергије у решавању проблема и препознаје их у окружењу;</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 xml:space="preserve"> повезује законе кретања са силом и енергијом и примењује Њутнове законе механике и законе одржања;</w:t>
            </w:r>
          </w:p>
          <w:p w:rsidR="00EE45EE" w:rsidRPr="003D0091"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sr-Cyrl-CS" w:eastAsia="en-US"/>
              </w:rPr>
            </w:pPr>
            <w:r w:rsidRPr="003D0091">
              <w:rPr>
                <w:rFonts w:ascii="Times New Roman" w:eastAsia="Times New Roman" w:hAnsi="Times New Roman"/>
                <w:sz w:val="24"/>
                <w:szCs w:val="24"/>
                <w:lang w:val="sr-Cyrl-CS" w:eastAsia="en-US"/>
              </w:rPr>
              <w:t>самостално постави једноставан експеримент, прикупи податке мерењем, обради их на одговарајући начин (табеларно, графички) и одреди тражену величину са грешком мерења;</w:t>
            </w:r>
          </w:p>
          <w:p w:rsidR="00EE45EE" w:rsidRPr="00996338" w:rsidRDefault="00EE45EE" w:rsidP="00EE45EE">
            <w:pPr>
              <w:pStyle w:val="ListParagraph"/>
              <w:numPr>
                <w:ilvl w:val="0"/>
                <w:numId w:val="2"/>
              </w:numPr>
              <w:spacing w:line="240" w:lineRule="auto"/>
              <w:ind w:left="284" w:hanging="284"/>
              <w:rPr>
                <w:rFonts w:ascii="Times New Roman" w:eastAsia="Times New Roman" w:hAnsi="Times New Roman"/>
                <w:sz w:val="24"/>
                <w:szCs w:val="24"/>
                <w:lang w:val="ru-RU" w:eastAsia="en-US"/>
              </w:rPr>
            </w:pPr>
            <w:r w:rsidRPr="003D0091">
              <w:rPr>
                <w:rFonts w:ascii="Times New Roman" w:eastAsia="Times New Roman" w:hAnsi="Times New Roman"/>
                <w:sz w:val="24"/>
                <w:szCs w:val="24"/>
                <w:lang w:val="sr-Cyrl-CS" w:eastAsia="en-US"/>
              </w:rPr>
              <w:t xml:space="preserve">повезује теорију и праксу, објашњава </w:t>
            </w:r>
            <w:r w:rsidRPr="003D0091">
              <w:rPr>
                <w:rFonts w:ascii="Times New Roman" w:eastAsia="Times New Roman" w:hAnsi="Times New Roman"/>
                <w:sz w:val="24"/>
                <w:szCs w:val="24"/>
                <w:lang w:val="sr-Cyrl-CS" w:eastAsia="en-US"/>
              </w:rPr>
              <w:lastRenderedPageBreak/>
              <w:t>резултате експеримента и процењује њихову сагласност са предвиђањима.</w:t>
            </w:r>
          </w:p>
          <w:p w:rsidR="00EE45EE" w:rsidRPr="00996338" w:rsidRDefault="00EE45EE" w:rsidP="00EC2324">
            <w:pPr>
              <w:spacing w:line="240" w:lineRule="auto"/>
              <w:rPr>
                <w:rFonts w:ascii="Times New Roman" w:eastAsia="Times New Roman" w:hAnsi="Times New Roman" w:cs="Times New Roman"/>
                <w:sz w:val="24"/>
                <w:szCs w:val="24"/>
                <w:lang w:val="ru-RU"/>
              </w:rPr>
            </w:pPr>
          </w:p>
        </w:tc>
        <w:tc>
          <w:tcPr>
            <w:tcW w:w="1392" w:type="pct"/>
            <w:tcBorders>
              <w:top w:val="single" w:sz="4" w:space="0" w:color="auto"/>
              <w:bottom w:val="single" w:sz="4" w:space="0" w:color="auto"/>
            </w:tcBorders>
            <w:shd w:val="clear" w:color="auto" w:fill="FFFFFF"/>
            <w:vAlign w:val="center"/>
          </w:tcPr>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widowControl w:val="0"/>
              <w:spacing w:line="240" w:lineRule="auto"/>
              <w:jc w:val="center"/>
              <w:rPr>
                <w:rFonts w:ascii="Times New Roman" w:eastAsia="TimesNewRomanPS-BoldMT" w:hAnsi="Times New Roman" w:cs="Times New Roman"/>
                <w:b/>
                <w:bCs/>
                <w:color w:val="auto"/>
                <w:sz w:val="24"/>
                <w:szCs w:val="24"/>
                <w:lang w:val="sr-Cyrl-RS"/>
              </w:rPr>
            </w:pPr>
          </w:p>
          <w:p w:rsidR="00EE45EE" w:rsidRPr="009C6832" w:rsidRDefault="00EE45EE" w:rsidP="00EC2324">
            <w:pPr>
              <w:widowControl w:val="0"/>
              <w:spacing w:line="240" w:lineRule="auto"/>
              <w:jc w:val="center"/>
              <w:rPr>
                <w:rFonts w:ascii="Times New Roman" w:hAnsi="Times New Roman" w:cs="Times New Roman"/>
                <w:b/>
                <w:caps/>
                <w:color w:val="auto"/>
                <w:sz w:val="24"/>
                <w:szCs w:val="24"/>
              </w:rPr>
            </w:pPr>
            <w:r w:rsidRPr="009C6832">
              <w:rPr>
                <w:rFonts w:ascii="Times New Roman" w:eastAsia="TimesNewRomanPS-BoldMT" w:hAnsi="Times New Roman" w:cs="Times New Roman"/>
                <w:b/>
                <w:bCs/>
                <w:color w:val="auto"/>
                <w:sz w:val="24"/>
                <w:szCs w:val="24"/>
              </w:rPr>
              <w:t>УВОД У ФИЗИКУ</w:t>
            </w:r>
          </w:p>
        </w:tc>
        <w:tc>
          <w:tcPr>
            <w:tcW w:w="1898" w:type="pct"/>
            <w:tcBorders>
              <w:bottom w:val="single" w:sz="4" w:space="0" w:color="000000"/>
            </w:tcBorders>
            <w:shd w:val="clear" w:color="auto" w:fill="FFFFFF"/>
          </w:tcPr>
          <w:p w:rsidR="00EE45EE"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C6832">
              <w:rPr>
                <w:rFonts w:ascii="Times New Roman" w:eastAsia="TimesNewRomanPSMT" w:hAnsi="Times New Roman" w:cs="Times New Roman"/>
                <w:color w:val="auto"/>
                <w:sz w:val="24"/>
                <w:szCs w:val="24"/>
                <w:lang w:val="ru-RU"/>
              </w:rPr>
              <w:t>Предмет, методе и задаци физике.</w:t>
            </w:r>
            <w:r>
              <w:rPr>
                <w:rFonts w:ascii="Times New Roman" w:eastAsia="TimesNewRomanPSMT" w:hAnsi="Times New Roman" w:cs="Times New Roman"/>
                <w:color w:val="auto"/>
                <w:sz w:val="24"/>
                <w:szCs w:val="24"/>
                <w:lang w:val="ru-RU"/>
              </w:rPr>
              <w:t xml:space="preserve"> </w:t>
            </w:r>
            <w:r w:rsidRPr="009C6832">
              <w:rPr>
                <w:rFonts w:ascii="Times New Roman" w:eastAsia="TimesNewRomanPSMT" w:hAnsi="Times New Roman" w:cs="Times New Roman"/>
                <w:color w:val="auto"/>
                <w:sz w:val="24"/>
                <w:szCs w:val="24"/>
                <w:lang w:val="ru-RU"/>
              </w:rPr>
              <w:t xml:space="preserve">Веза физике са другим природним наукама и са техником. </w:t>
            </w:r>
          </w:p>
          <w:p w:rsidR="00EE45EE" w:rsidRPr="009C6832"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C6832">
              <w:rPr>
                <w:rFonts w:ascii="Times New Roman" w:eastAsia="TimesNewRomanPSMT" w:hAnsi="Times New Roman" w:cs="Times New Roman"/>
                <w:color w:val="auto"/>
                <w:sz w:val="24"/>
                <w:szCs w:val="24"/>
                <w:lang w:val="ru-RU"/>
              </w:rPr>
              <w:t>Физичке величине – основне и изведене јединице (</w:t>
            </w:r>
            <w:r w:rsidRPr="009C6832">
              <w:rPr>
                <w:rFonts w:ascii="Times New Roman" w:eastAsia="TimesNewRomanPSMT" w:hAnsi="Times New Roman" w:cs="Times New Roman"/>
                <w:color w:val="auto"/>
                <w:sz w:val="24"/>
                <w:szCs w:val="24"/>
              </w:rPr>
              <w:t>SI</w:t>
            </w:r>
            <w:r w:rsidRPr="009C6832">
              <w:rPr>
                <w:rFonts w:ascii="Times New Roman" w:eastAsia="TimesNewRomanPSMT" w:hAnsi="Times New Roman" w:cs="Times New Roman"/>
                <w:color w:val="auto"/>
                <w:sz w:val="24"/>
                <w:szCs w:val="24"/>
                <w:lang w:val="ru-RU"/>
              </w:rPr>
              <w:t>). Закони физике.</w:t>
            </w:r>
          </w:p>
          <w:p w:rsidR="00EE45EE" w:rsidRDefault="00EE45EE" w:rsidP="00EC2324">
            <w:pPr>
              <w:autoSpaceDE w:val="0"/>
              <w:autoSpaceDN w:val="0"/>
              <w:adjustRightInd w:val="0"/>
              <w:spacing w:after="60" w:line="240" w:lineRule="auto"/>
              <w:rPr>
                <w:rFonts w:ascii="Times New Roman" w:eastAsia="TimesNewRomanPSMT" w:hAnsi="Times New Roman" w:cs="Times New Roman"/>
                <w:color w:val="auto"/>
                <w:sz w:val="24"/>
                <w:szCs w:val="24"/>
                <w:lang w:val="ru-RU"/>
              </w:rPr>
            </w:pPr>
            <w:r w:rsidRPr="009C6832">
              <w:rPr>
                <w:rFonts w:ascii="Times New Roman" w:eastAsia="TimesNewRomanPSMT" w:hAnsi="Times New Roman" w:cs="Times New Roman"/>
                <w:color w:val="auto"/>
                <w:sz w:val="24"/>
                <w:szCs w:val="24"/>
                <w:lang w:val="ru-RU"/>
              </w:rPr>
              <w:t>Вектори и основне операције са векторима (сабирање вектора, множење вектора скаларом, разлагање</w:t>
            </w:r>
            <w:r>
              <w:rPr>
                <w:rFonts w:ascii="Times New Roman" w:eastAsia="TimesNewRomanPSMT" w:hAnsi="Times New Roman" w:cs="Times New Roman"/>
                <w:color w:val="auto"/>
                <w:sz w:val="24"/>
                <w:szCs w:val="24"/>
                <w:lang w:val="ru-RU"/>
              </w:rPr>
              <w:t xml:space="preserve"> </w:t>
            </w:r>
            <w:r w:rsidRPr="009C6832">
              <w:rPr>
                <w:rFonts w:ascii="Times New Roman" w:eastAsia="TimesNewRomanPSMT" w:hAnsi="Times New Roman" w:cs="Times New Roman"/>
                <w:color w:val="auto"/>
                <w:sz w:val="24"/>
                <w:szCs w:val="24"/>
                <w:lang w:val="ru-RU"/>
              </w:rPr>
              <w:t>вектора).</w:t>
            </w:r>
          </w:p>
          <w:p w:rsidR="00EE45EE" w:rsidRPr="009C6832" w:rsidRDefault="00EE45EE" w:rsidP="00EC2324">
            <w:pPr>
              <w:autoSpaceDE w:val="0"/>
              <w:autoSpaceDN w:val="0"/>
              <w:adjustRightInd w:val="0"/>
              <w:spacing w:after="60" w:line="240" w:lineRule="auto"/>
              <w:rPr>
                <w:rFonts w:ascii="Times New Roman" w:eastAsia="TimesNewRomanPS-ItalicMT" w:hAnsi="Times New Roman" w:cs="Times New Roman"/>
                <w:i/>
                <w:iCs/>
                <w:color w:val="auto"/>
                <w:sz w:val="24"/>
                <w:szCs w:val="24"/>
                <w:lang w:val="ru-RU"/>
              </w:rPr>
            </w:pPr>
            <w:r w:rsidRPr="009C6832">
              <w:rPr>
                <w:rFonts w:ascii="Times New Roman" w:eastAsia="TimesNewRomanPS-ItalicMT" w:hAnsi="Times New Roman" w:cs="Times New Roman"/>
                <w:i/>
                <w:iCs/>
                <w:color w:val="auto"/>
                <w:sz w:val="24"/>
                <w:szCs w:val="24"/>
                <w:lang w:val="ru-RU"/>
              </w:rPr>
              <w:t>Демонстрациони оглед:</w:t>
            </w:r>
          </w:p>
          <w:p w:rsidR="00EE45EE" w:rsidRPr="00D575C2" w:rsidRDefault="00EE45EE" w:rsidP="00EC2324">
            <w:pPr>
              <w:autoSpaceDE w:val="0"/>
              <w:autoSpaceDN w:val="0"/>
              <w:adjustRightInd w:val="0"/>
              <w:spacing w:after="60" w:line="240" w:lineRule="auto"/>
              <w:rPr>
                <w:rFonts w:ascii="Times New Roman" w:eastAsia="TimesNewRomanPSMT" w:hAnsi="Times New Roman" w:cs="Times New Roman"/>
                <w:color w:val="auto"/>
                <w:sz w:val="24"/>
                <w:szCs w:val="24"/>
                <w:lang w:val="ru-RU"/>
              </w:rPr>
            </w:pPr>
            <w:r w:rsidRPr="009C6832">
              <w:rPr>
                <w:rFonts w:ascii="Times New Roman" w:eastAsia="TimesNewRomanPSMT" w:hAnsi="Times New Roman" w:cs="Times New Roman"/>
                <w:color w:val="auto"/>
                <w:sz w:val="24"/>
                <w:szCs w:val="24"/>
                <w:lang w:val="ru-RU"/>
              </w:rPr>
              <w:t>– Операције с векторима (помоћу динамомет</w:t>
            </w:r>
            <w:r w:rsidRPr="009C6832">
              <w:rPr>
                <w:rFonts w:ascii="Times New Roman" w:eastAsia="TimesNewRomanPSMT" w:hAnsi="Times New Roman" w:cs="Times New Roman"/>
                <w:color w:val="auto"/>
                <w:sz w:val="24"/>
                <w:szCs w:val="24"/>
              </w:rPr>
              <w:t>a</w:t>
            </w:r>
            <w:r w:rsidRPr="009C6832">
              <w:rPr>
                <w:rFonts w:ascii="Times New Roman" w:eastAsia="TimesNewRomanPSMT" w:hAnsi="Times New Roman" w:cs="Times New Roman"/>
                <w:color w:val="auto"/>
                <w:sz w:val="24"/>
                <w:szCs w:val="24"/>
                <w:lang w:val="ru-RU"/>
              </w:rPr>
              <w:t>ра на магнетној табли).</w:t>
            </w:r>
          </w:p>
        </w:tc>
      </w:tr>
      <w:tr w:rsidR="00EE45EE" w:rsidRPr="0034051D" w:rsidTr="00EC2324">
        <w:tc>
          <w:tcPr>
            <w:tcW w:w="1710" w:type="pct"/>
            <w:vMerge/>
            <w:shd w:val="clear" w:color="auto" w:fill="FFFFFF"/>
          </w:tcPr>
          <w:p w:rsidR="00EE45EE" w:rsidRPr="00996338" w:rsidRDefault="00EE45EE" w:rsidP="00EE45EE">
            <w:pPr>
              <w:numPr>
                <w:ilvl w:val="0"/>
                <w:numId w:val="1"/>
              </w:numPr>
              <w:spacing w:after="240" w:line="240" w:lineRule="auto"/>
              <w:ind w:left="171" w:hanging="171"/>
              <w:rPr>
                <w:rFonts w:ascii="Times New Roman" w:hAnsi="Times New Roman" w:cs="Times New Roman"/>
                <w:b/>
                <w:strike/>
                <w:color w:val="auto"/>
                <w:sz w:val="24"/>
                <w:szCs w:val="24"/>
                <w:lang w:val="ru-RU"/>
              </w:rPr>
            </w:pPr>
          </w:p>
        </w:tc>
        <w:tc>
          <w:tcPr>
            <w:tcW w:w="1392" w:type="pct"/>
            <w:tcBorders>
              <w:top w:val="single" w:sz="4" w:space="0" w:color="auto"/>
            </w:tcBorders>
            <w:shd w:val="clear" w:color="auto" w:fill="FFFFFF"/>
            <w:vAlign w:val="center"/>
          </w:tcPr>
          <w:p w:rsidR="00EE45EE" w:rsidRPr="009933AE" w:rsidRDefault="00EE45EE" w:rsidP="00EC2324">
            <w:pPr>
              <w:spacing w:after="240" w:line="240" w:lineRule="auto"/>
              <w:jc w:val="center"/>
              <w:rPr>
                <w:rFonts w:ascii="Times New Roman" w:hAnsi="Times New Roman" w:cs="Times New Roman"/>
                <w:b/>
                <w:color w:val="auto"/>
                <w:sz w:val="24"/>
                <w:szCs w:val="24"/>
                <w:lang w:val="ru-RU"/>
              </w:rPr>
            </w:pPr>
            <w:r w:rsidRPr="009933AE">
              <w:rPr>
                <w:rFonts w:ascii="Times New Roman" w:eastAsia="TimesNewRomanPS-BoldMT" w:hAnsi="Times New Roman" w:cs="Times New Roman"/>
                <w:b/>
                <w:bCs/>
                <w:color w:val="auto"/>
                <w:sz w:val="24"/>
                <w:szCs w:val="24"/>
              </w:rPr>
              <w:t>КРЕТАЊЕ</w:t>
            </w:r>
          </w:p>
        </w:tc>
        <w:tc>
          <w:tcPr>
            <w:tcW w:w="1898" w:type="pct"/>
            <w:tcBorders>
              <w:bottom w:val="single" w:sz="4" w:space="0" w:color="000000"/>
            </w:tcBorders>
            <w:shd w:val="clear" w:color="auto" w:fill="FFFFFF"/>
          </w:tcPr>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strike/>
                <w:color w:val="auto"/>
                <w:sz w:val="24"/>
                <w:szCs w:val="24"/>
                <w:lang w:val="ru-RU"/>
              </w:rPr>
            </w:pPr>
            <w:r w:rsidRPr="00945480">
              <w:rPr>
                <w:rFonts w:ascii="Times New Roman" w:eastAsia="TimesNewRomanPSMT" w:hAnsi="Times New Roman" w:cs="Times New Roman"/>
                <w:color w:val="auto"/>
                <w:sz w:val="24"/>
                <w:szCs w:val="24"/>
                <w:lang w:val="ru-RU"/>
              </w:rPr>
              <w:t xml:space="preserve">Механичко кретање,  </w:t>
            </w:r>
            <w:r>
              <w:rPr>
                <w:rFonts w:ascii="Times New Roman" w:eastAsia="TimesNewRomanPSMT" w:hAnsi="Times New Roman" w:cs="Times New Roman"/>
                <w:color w:val="auto"/>
                <w:sz w:val="24"/>
                <w:szCs w:val="24"/>
                <w:lang w:val="ru-RU"/>
              </w:rPr>
              <w:t>в</w:t>
            </w:r>
            <w:r w:rsidRPr="00945480">
              <w:rPr>
                <w:rFonts w:ascii="Times New Roman" w:eastAsia="TimesNewRomanPSMT" w:hAnsi="Times New Roman" w:cs="Times New Roman"/>
                <w:color w:val="auto"/>
                <w:sz w:val="24"/>
                <w:szCs w:val="24"/>
                <w:lang w:val="ru-RU"/>
              </w:rPr>
              <w:t xml:space="preserve">ектор положајаи померај. Путања и пут.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Средња и тренутна брзина. Закон слагања брзина.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Убрзање, тангенцијална и нормална компонента убрзања.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Pr>
                <w:rFonts w:ascii="Times New Roman" w:eastAsia="TimesNewRomanPSMT" w:hAnsi="Times New Roman" w:cs="Times New Roman"/>
                <w:color w:val="auto"/>
                <w:sz w:val="24"/>
                <w:szCs w:val="24"/>
                <w:lang w:val="ru-RU"/>
              </w:rPr>
              <w:t xml:space="preserve">Закони </w:t>
            </w:r>
            <w:r>
              <w:rPr>
                <w:rFonts w:ascii="Times New Roman" w:eastAsia="TimesNewRomanPSMT" w:hAnsi="Times New Roman" w:cs="Times New Roman"/>
                <w:color w:val="auto"/>
                <w:sz w:val="24"/>
                <w:szCs w:val="24"/>
              </w:rPr>
              <w:t>р</w:t>
            </w:r>
            <w:r w:rsidRPr="00945480">
              <w:rPr>
                <w:rFonts w:ascii="Times New Roman" w:eastAsia="TimesNewRomanPSMT" w:hAnsi="Times New Roman" w:cs="Times New Roman"/>
                <w:color w:val="auto"/>
                <w:sz w:val="24"/>
                <w:szCs w:val="24"/>
                <w:lang w:val="ru-RU"/>
              </w:rPr>
              <w:t>авномерног и равномерно-променљивог праволинијског кретања</w:t>
            </w:r>
            <w:r>
              <w:rPr>
                <w:rFonts w:ascii="Times New Roman" w:eastAsia="TimesNewRomanPSMT" w:hAnsi="Times New Roman" w:cs="Times New Roman"/>
                <w:color w:val="auto"/>
                <w:sz w:val="24"/>
                <w:szCs w:val="24"/>
                <w:lang w:val="ru-RU"/>
              </w:rPr>
              <w:t>.</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Кретање са убрзањем </w:t>
            </w:r>
            <w:r w:rsidRPr="00945480">
              <w:rPr>
                <w:rFonts w:ascii="Times New Roman" w:eastAsia="TimesNewRomanPSMT" w:hAnsi="Times New Roman" w:cs="Times New Roman"/>
                <w:color w:val="auto"/>
                <w:sz w:val="24"/>
                <w:szCs w:val="24"/>
              </w:rPr>
              <w:t>g</w:t>
            </w:r>
            <w:r w:rsidRPr="00945480">
              <w:rPr>
                <w:rFonts w:ascii="Times New Roman" w:eastAsia="TimesNewRomanPSMT" w:hAnsi="Times New Roman" w:cs="Times New Roman"/>
                <w:color w:val="auto"/>
                <w:sz w:val="24"/>
                <w:szCs w:val="24"/>
                <w:lang w:val="ru-RU"/>
              </w:rPr>
              <w:t xml:space="preserve"> - вертикални, хоризонтални и коси хитац.</w:t>
            </w:r>
          </w:p>
          <w:p w:rsidR="00EE45EE" w:rsidRPr="00DA44CE"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rPr>
              <w:t>K</w:t>
            </w:r>
            <w:r w:rsidRPr="00945480">
              <w:rPr>
                <w:rFonts w:ascii="Times New Roman" w:eastAsia="TimesNewRomanPSMT" w:hAnsi="Times New Roman" w:cs="Times New Roman"/>
                <w:color w:val="auto"/>
                <w:sz w:val="24"/>
                <w:szCs w:val="24"/>
                <w:lang w:val="ru-RU"/>
              </w:rPr>
              <w:t>ружно кретање материјалне тачке, појмови и величине које га дефинишу. Веза између угаоних и линијских величина.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Pr>
                <w:rFonts w:ascii="Times New Roman" w:eastAsia="TimesNewRomanPSMT" w:hAnsi="Times New Roman" w:cs="Times New Roman"/>
                <w:color w:val="auto"/>
                <w:sz w:val="24"/>
                <w:szCs w:val="24"/>
                <w:lang w:val="ru-RU"/>
              </w:rPr>
              <w:t>Равномерно и р</w:t>
            </w:r>
            <w:r w:rsidRPr="00945480">
              <w:rPr>
                <w:rFonts w:ascii="Times New Roman" w:eastAsia="TimesNewRomanPSMT" w:hAnsi="Times New Roman" w:cs="Times New Roman"/>
                <w:color w:val="auto"/>
                <w:sz w:val="24"/>
                <w:szCs w:val="24"/>
                <w:lang w:val="ru-RU"/>
              </w:rPr>
              <w:t>авномерно-променљиво кружно</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кретање материјалне тачке.</w:t>
            </w:r>
          </w:p>
          <w:p w:rsidR="00EE45EE" w:rsidRPr="00DA44CE"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lastRenderedPageBreak/>
              <w:t xml:space="preserve">Круто тело, транслаторно и ротационо кретање. Аналогија кинематичких величина којима се описују транслаторно и ротационо кретање. </w:t>
            </w:r>
          </w:p>
          <w:p w:rsidR="00EE45EE" w:rsidRPr="00DA44CE"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Pr>
                <w:rFonts w:ascii="Times New Roman" w:eastAsia="TimesNewRomanPSMT" w:hAnsi="Times New Roman" w:cs="Times New Roman"/>
                <w:color w:val="auto"/>
                <w:sz w:val="24"/>
                <w:szCs w:val="24"/>
                <w:lang w:val="ru-RU"/>
              </w:rPr>
              <w:t>Закони р</w:t>
            </w:r>
            <w:r w:rsidRPr="00945480">
              <w:rPr>
                <w:rFonts w:ascii="Times New Roman" w:eastAsia="TimesNewRomanPSMT" w:hAnsi="Times New Roman" w:cs="Times New Roman"/>
                <w:color w:val="auto"/>
                <w:sz w:val="24"/>
                <w:szCs w:val="24"/>
                <w:lang w:val="ru-RU"/>
              </w:rPr>
              <w:t xml:space="preserve">авномерног и равномерно-променљивог ротационог кретања. </w:t>
            </w:r>
          </w:p>
          <w:p w:rsidR="00EE45EE" w:rsidRPr="00945480" w:rsidRDefault="00EE45EE" w:rsidP="00EC2324">
            <w:pPr>
              <w:autoSpaceDE w:val="0"/>
              <w:autoSpaceDN w:val="0"/>
              <w:adjustRightInd w:val="0"/>
              <w:spacing w:afterLines="60" w:after="144" w:line="240" w:lineRule="auto"/>
              <w:rPr>
                <w:rFonts w:ascii="Times New Roman" w:eastAsia="TimesNewRomanPS-ItalicMT" w:hAnsi="Times New Roman" w:cs="Times New Roman"/>
                <w:i/>
                <w:iCs/>
                <w:color w:val="auto"/>
                <w:sz w:val="24"/>
                <w:szCs w:val="24"/>
                <w:lang w:val="ru-RU"/>
              </w:rPr>
            </w:pPr>
            <w:r w:rsidRPr="00945480">
              <w:rPr>
                <w:rFonts w:ascii="Times New Roman" w:eastAsia="TimesNewRomanPS-ItalicMT" w:hAnsi="Times New Roman" w:cs="Times New Roman"/>
                <w:i/>
                <w:iCs/>
                <w:color w:val="auto"/>
                <w:sz w:val="24"/>
                <w:szCs w:val="24"/>
                <w:lang w:val="ru-RU"/>
              </w:rPr>
              <w:t>Демонстрациони огледи:</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Равномерно и равномерно-убрзанокретање (помоћу колица, тегова и хронометра; помоћу цеви са ваздушним мехуром).</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 Средња брзина, тренутна брзина и убрзање (помоћу дигиталног хронометра са сензоримаположаја или помоћу </w:t>
            </w:r>
            <w:r w:rsidRPr="00945480">
              <w:rPr>
                <w:rFonts w:ascii="Times New Roman" w:eastAsia="TimesNewRomanPSMT" w:hAnsi="Times New Roman" w:cs="Times New Roman"/>
                <w:color w:val="auto"/>
                <w:sz w:val="24"/>
                <w:szCs w:val="24"/>
              </w:rPr>
              <w:t>data</w:t>
            </w:r>
            <w:r w:rsidRPr="00945480">
              <w:rPr>
                <w:rFonts w:ascii="Times New Roman" w:eastAsia="TimesNewRomanPSMT" w:hAnsi="Times New Roman" w:cs="Times New Roman"/>
                <w:color w:val="auto"/>
                <w:sz w:val="24"/>
                <w:szCs w:val="24"/>
                <w:lang w:val="ru-RU"/>
              </w:rPr>
              <w:t>-</w:t>
            </w:r>
            <w:proofErr w:type="spellStart"/>
            <w:r w:rsidRPr="00945480">
              <w:rPr>
                <w:rFonts w:ascii="Times New Roman" w:eastAsia="TimesNewRomanPSMT" w:hAnsi="Times New Roman" w:cs="Times New Roman"/>
                <w:color w:val="auto"/>
                <w:sz w:val="24"/>
                <w:szCs w:val="24"/>
              </w:rPr>
              <w:t>logera</w:t>
            </w:r>
            <w:proofErr w:type="spellEnd"/>
            <w:r w:rsidRPr="00945480">
              <w:rPr>
                <w:rFonts w:ascii="Times New Roman" w:eastAsia="TimesNewRomanPSMT" w:hAnsi="Times New Roman" w:cs="Times New Roman"/>
                <w:color w:val="auto"/>
                <w:sz w:val="24"/>
                <w:szCs w:val="24"/>
                <w:lang w:val="ru-RU"/>
              </w:rPr>
              <w:t xml:space="preserve"> са одговарајућим сензорима).</w:t>
            </w:r>
          </w:p>
          <w:p w:rsidR="00EE45EE" w:rsidRPr="00DA44CE"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 Кружно кретање и ротација тела (помоћу центрифугалне машине и ротационог диска) – демонстрација одговарајућих кинематичких величина. </w:t>
            </w:r>
          </w:p>
          <w:p w:rsidR="00EE45EE" w:rsidRPr="00945480" w:rsidRDefault="00EE45EE" w:rsidP="00EC2324">
            <w:pPr>
              <w:autoSpaceDE w:val="0"/>
              <w:autoSpaceDN w:val="0"/>
              <w:adjustRightInd w:val="0"/>
              <w:spacing w:afterLines="60" w:after="144" w:line="240" w:lineRule="auto"/>
              <w:rPr>
                <w:rFonts w:ascii="Times New Roman" w:eastAsia="TimesNewRomanPS-BoldMT" w:hAnsi="Times New Roman" w:cs="Times New Roman"/>
                <w:b/>
                <w:bCs/>
                <w:color w:val="auto"/>
                <w:sz w:val="24"/>
                <w:szCs w:val="24"/>
                <w:lang w:val="ru-RU"/>
              </w:rPr>
            </w:pPr>
            <w:r w:rsidRPr="00945480">
              <w:rPr>
                <w:rFonts w:ascii="Times New Roman" w:eastAsia="TimesNewRomanPS-BoldMT" w:hAnsi="Times New Roman" w:cs="Times New Roman"/>
                <w:b/>
                <w:bCs/>
                <w:color w:val="auto"/>
                <w:sz w:val="24"/>
                <w:szCs w:val="24"/>
                <w:lang w:val="ru-RU"/>
              </w:rPr>
              <w:t>Лабораторијска вежба</w:t>
            </w:r>
          </w:p>
          <w:p w:rsidR="00EE45EE" w:rsidRPr="00DA44CE" w:rsidRDefault="00EE45EE" w:rsidP="00EC2324">
            <w:pPr>
              <w:autoSpaceDE w:val="0"/>
              <w:autoSpaceDN w:val="0"/>
              <w:adjustRightInd w:val="0"/>
              <w:spacing w:afterLines="60" w:after="144" w:line="240" w:lineRule="auto"/>
              <w:rPr>
                <w:rFonts w:ascii="Times New Roman"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Проучавање равномерног и убрзаног праволинијског кретања помоћу Атвудове машине и дигиталног хронометра са сензорима положаја.</w:t>
            </w:r>
          </w:p>
        </w:tc>
      </w:tr>
      <w:tr w:rsidR="00EE45EE" w:rsidRPr="00AC06E8" w:rsidTr="00EC2324">
        <w:tc>
          <w:tcPr>
            <w:tcW w:w="1710" w:type="pct"/>
            <w:vMerge/>
            <w:shd w:val="clear" w:color="auto" w:fill="FFFFFF"/>
          </w:tcPr>
          <w:p w:rsidR="00EE45EE" w:rsidRPr="00996338" w:rsidRDefault="00EE45EE" w:rsidP="00EE45EE">
            <w:pPr>
              <w:numPr>
                <w:ilvl w:val="0"/>
                <w:numId w:val="1"/>
              </w:numPr>
              <w:spacing w:after="240" w:line="240" w:lineRule="auto"/>
              <w:ind w:left="171" w:hanging="171"/>
              <w:rPr>
                <w:rFonts w:ascii="Times New Roman" w:eastAsia="Times New Roman" w:hAnsi="Times New Roman" w:cs="Times New Roman"/>
                <w:b/>
                <w:strike/>
                <w:color w:val="auto"/>
                <w:sz w:val="24"/>
                <w:szCs w:val="24"/>
                <w:lang w:val="ru-RU"/>
              </w:rPr>
            </w:pPr>
          </w:p>
        </w:tc>
        <w:tc>
          <w:tcPr>
            <w:tcW w:w="1392" w:type="pct"/>
            <w:shd w:val="clear" w:color="auto" w:fill="FFFFFF"/>
            <w:vAlign w:val="center"/>
          </w:tcPr>
          <w:p w:rsidR="00EE45EE" w:rsidRPr="000847F7"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rPr>
            </w:pPr>
            <w:r w:rsidRPr="000847F7">
              <w:rPr>
                <w:rFonts w:ascii="Times New Roman" w:eastAsia="TimesNewRomanPS-BoldMT" w:hAnsi="Times New Roman" w:cs="Times New Roman"/>
                <w:b/>
                <w:bCs/>
                <w:color w:val="auto"/>
                <w:sz w:val="24"/>
                <w:szCs w:val="24"/>
              </w:rPr>
              <w:t>ДИНАМИКА</w:t>
            </w:r>
          </w:p>
          <w:p w:rsidR="00EE45EE" w:rsidRPr="000847F7" w:rsidRDefault="00EE45EE" w:rsidP="00EC2324">
            <w:pPr>
              <w:autoSpaceDE w:val="0"/>
              <w:autoSpaceDN w:val="0"/>
              <w:adjustRightInd w:val="0"/>
              <w:spacing w:line="240" w:lineRule="auto"/>
              <w:jc w:val="center"/>
              <w:rPr>
                <w:rFonts w:ascii="Times New Roman" w:eastAsia="Times New Roman" w:hAnsi="Times New Roman" w:cs="Times New Roman"/>
                <w:b/>
                <w:color w:val="auto"/>
                <w:sz w:val="24"/>
                <w:szCs w:val="24"/>
                <w:lang w:val="ru-RU"/>
              </w:rPr>
            </w:pPr>
            <w:r w:rsidRPr="000847F7">
              <w:rPr>
                <w:rFonts w:ascii="Times New Roman" w:eastAsia="TimesNewRomanPS-BoldMT" w:hAnsi="Times New Roman" w:cs="Times New Roman"/>
                <w:b/>
                <w:bCs/>
                <w:color w:val="auto"/>
                <w:sz w:val="24"/>
                <w:szCs w:val="24"/>
              </w:rPr>
              <w:t>ТРАНСЛАЦИОНОГ</w:t>
            </w:r>
            <w:r>
              <w:rPr>
                <w:rFonts w:ascii="Times New Roman" w:eastAsia="TimesNewRomanPS-BoldMT" w:hAnsi="Times New Roman" w:cs="Times New Roman"/>
                <w:b/>
                <w:bCs/>
                <w:color w:val="auto"/>
                <w:sz w:val="24"/>
                <w:szCs w:val="24"/>
                <w:lang w:val="sr-Cyrl-RS"/>
              </w:rPr>
              <w:t xml:space="preserve"> </w:t>
            </w:r>
            <w:r w:rsidRPr="000847F7">
              <w:rPr>
                <w:rFonts w:ascii="Times New Roman" w:eastAsia="TimesNewRomanPS-BoldMT" w:hAnsi="Times New Roman" w:cs="Times New Roman"/>
                <w:b/>
                <w:bCs/>
                <w:color w:val="auto"/>
                <w:sz w:val="24"/>
                <w:szCs w:val="24"/>
              </w:rPr>
              <w:t>КРЕТАЊА</w:t>
            </w:r>
          </w:p>
        </w:tc>
        <w:tc>
          <w:tcPr>
            <w:tcW w:w="1898" w:type="pct"/>
            <w:shd w:val="clear" w:color="auto" w:fill="FFFFFF"/>
          </w:tcPr>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Узајамно деловање тела – сила.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Силе у механици (сила теже, сила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затезања, сила притиска и сила реакције подлоге, сила потиска, сила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 xml:space="preserve">отпора средине).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Маса и импулс.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strike/>
                <w:color w:val="auto"/>
                <w:sz w:val="24"/>
                <w:szCs w:val="24"/>
                <w:lang w:val="ru-RU"/>
              </w:rPr>
            </w:pPr>
            <w:r w:rsidRPr="00945480">
              <w:rPr>
                <w:rFonts w:ascii="Times New Roman" w:eastAsia="TimesNewRomanPSMT" w:hAnsi="Times New Roman" w:cs="Times New Roman"/>
                <w:color w:val="auto"/>
                <w:sz w:val="24"/>
                <w:szCs w:val="24"/>
                <w:lang w:val="ru-RU"/>
              </w:rPr>
              <w:t xml:space="preserve">Њутнови закони механике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Трење. Силе трења мировања,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Pr>
                <w:rFonts w:ascii="Times New Roman" w:eastAsia="TimesNewRomanPSMT" w:hAnsi="Times New Roman" w:cs="Times New Roman"/>
                <w:color w:val="auto"/>
                <w:sz w:val="24"/>
                <w:szCs w:val="24"/>
                <w:lang w:val="ru-RU"/>
              </w:rPr>
              <w:lastRenderedPageBreak/>
              <w:t>к</w:t>
            </w:r>
            <w:r w:rsidRPr="00945480">
              <w:rPr>
                <w:rFonts w:ascii="Times New Roman" w:eastAsia="TimesNewRomanPSMT" w:hAnsi="Times New Roman" w:cs="Times New Roman"/>
                <w:color w:val="auto"/>
                <w:sz w:val="24"/>
                <w:szCs w:val="24"/>
                <w:lang w:val="ru-RU"/>
              </w:rPr>
              <w:t>лизања и котрљања.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Центрипетална сила. Силе код кружног кретања.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 Инерцијални и неинерцијални</w:t>
            </w:r>
            <w:r>
              <w:rPr>
                <w:rFonts w:ascii="Times New Roman" w:eastAsia="TimesNewRomanPSMT" w:hAnsi="Times New Roman" w:cs="Times New Roman"/>
                <w:color w:val="auto"/>
                <w:sz w:val="24"/>
                <w:szCs w:val="24"/>
                <w:lang w:val="ru-RU"/>
              </w:rPr>
              <w:t xml:space="preserve"> р</w:t>
            </w:r>
            <w:r w:rsidRPr="00945480">
              <w:rPr>
                <w:rFonts w:ascii="Times New Roman" w:eastAsia="TimesNewRomanPSMT" w:hAnsi="Times New Roman" w:cs="Times New Roman"/>
                <w:color w:val="auto"/>
                <w:sz w:val="24"/>
                <w:szCs w:val="24"/>
                <w:lang w:val="ru-RU"/>
              </w:rPr>
              <w:t>еф</w:t>
            </w:r>
            <w:r>
              <w:rPr>
                <w:rFonts w:ascii="Times New Roman" w:eastAsia="TimesNewRomanPSMT" w:hAnsi="Times New Roman" w:cs="Times New Roman"/>
                <w:color w:val="auto"/>
                <w:sz w:val="24"/>
                <w:szCs w:val="24"/>
                <w:lang w:val="ru-RU"/>
              </w:rPr>
              <w:t>ерентни системи. Силе инерције.</w:t>
            </w:r>
          </w:p>
          <w:p w:rsidR="00EE45EE" w:rsidRDefault="00EE45EE" w:rsidP="00EC2324">
            <w:pPr>
              <w:autoSpaceDE w:val="0"/>
              <w:autoSpaceDN w:val="0"/>
              <w:adjustRightInd w:val="0"/>
              <w:spacing w:afterLines="60" w:after="144" w:line="240" w:lineRule="auto"/>
              <w:rPr>
                <w:rFonts w:ascii="Times New Roman" w:eastAsia="TimesNewRomanPS-ItalicMT" w:hAnsi="Times New Roman" w:cs="Times New Roman"/>
                <w:i/>
                <w:iCs/>
                <w:color w:val="auto"/>
                <w:sz w:val="24"/>
                <w:szCs w:val="24"/>
                <w:lang w:val="ru-RU"/>
              </w:rPr>
            </w:pPr>
          </w:p>
          <w:p w:rsidR="00EE45EE" w:rsidRPr="00945480" w:rsidRDefault="00EE45EE" w:rsidP="00EC2324">
            <w:pPr>
              <w:autoSpaceDE w:val="0"/>
              <w:autoSpaceDN w:val="0"/>
              <w:adjustRightInd w:val="0"/>
              <w:spacing w:afterLines="60" w:after="144" w:line="240" w:lineRule="auto"/>
              <w:rPr>
                <w:rFonts w:ascii="Times New Roman" w:eastAsia="TimesNewRomanPS-ItalicMT" w:hAnsi="Times New Roman" w:cs="Times New Roman"/>
                <w:i/>
                <w:iCs/>
                <w:color w:val="auto"/>
                <w:sz w:val="24"/>
                <w:szCs w:val="24"/>
                <w:lang w:val="ru-RU"/>
              </w:rPr>
            </w:pPr>
            <w:r w:rsidRPr="00945480">
              <w:rPr>
                <w:rFonts w:ascii="Times New Roman" w:eastAsia="TimesNewRomanPS-ItalicMT" w:hAnsi="Times New Roman" w:cs="Times New Roman"/>
                <w:i/>
                <w:iCs/>
                <w:color w:val="auto"/>
                <w:sz w:val="24"/>
                <w:szCs w:val="24"/>
                <w:lang w:val="ru-RU"/>
              </w:rPr>
              <w:t>Демонстрациони огледи:</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Слагање сила (колинеарних и неколинеарних).</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Други Њутнов закон (помоћу колица за различите силе и масе тегова).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Галилејев експеримент (кретање</w:t>
            </w:r>
            <w:r>
              <w:rPr>
                <w:rFonts w:ascii="Times New Roman" w:eastAsia="TimesNewRomanPSMT" w:hAnsi="Times New Roman" w:cs="Times New Roman"/>
                <w:color w:val="auto"/>
                <w:sz w:val="24"/>
                <w:szCs w:val="24"/>
                <w:lang w:val="ru-RU"/>
              </w:rPr>
              <w:t>к</w:t>
            </w:r>
            <w:r w:rsidRPr="00945480">
              <w:rPr>
                <w:rFonts w:ascii="Times New Roman" w:eastAsia="TimesNewRomanPSMT" w:hAnsi="Times New Roman" w:cs="Times New Roman"/>
                <w:color w:val="auto"/>
                <w:sz w:val="24"/>
                <w:szCs w:val="24"/>
                <w:lang w:val="ru-RU"/>
              </w:rPr>
              <w:t>углице по жљебу,</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уз и низ стрмураван).</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Трећи Њутнов закон (колицаповезана опругом или динамометром).</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Сила трења на хоризонталној</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подлози и на стрмој равни са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променљивим нагибом.</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Центрипетална сила (помоћу концаза који је везано неко мало тело, помоћу динамометра и диска који</w:t>
            </w:r>
            <w:r>
              <w:rPr>
                <w:rFonts w:ascii="Times New Roman" w:eastAsia="TimesNewRomanPSMT" w:hAnsi="Times New Roman" w:cs="Times New Roman"/>
                <w:color w:val="auto"/>
                <w:sz w:val="24"/>
                <w:szCs w:val="24"/>
                <w:lang w:val="ru-RU"/>
              </w:rPr>
              <w:t>ротира).</w:t>
            </w:r>
          </w:p>
          <w:p w:rsidR="00EE45EE" w:rsidRPr="00945480" w:rsidRDefault="00EE45EE" w:rsidP="00EC2324">
            <w:pPr>
              <w:autoSpaceDE w:val="0"/>
              <w:autoSpaceDN w:val="0"/>
              <w:adjustRightInd w:val="0"/>
              <w:spacing w:afterLines="60" w:after="144" w:line="240" w:lineRule="auto"/>
              <w:rPr>
                <w:rFonts w:ascii="Times New Roman" w:eastAsia="TimesNewRomanPS-BoldMT" w:hAnsi="Times New Roman" w:cs="Times New Roman"/>
                <w:b/>
                <w:bCs/>
                <w:color w:val="auto"/>
                <w:sz w:val="24"/>
                <w:szCs w:val="24"/>
                <w:lang w:val="ru-RU"/>
              </w:rPr>
            </w:pPr>
            <w:r w:rsidRPr="00945480">
              <w:rPr>
                <w:rFonts w:ascii="Times New Roman" w:eastAsia="TimesNewRomanPS-BoldMT" w:hAnsi="Times New Roman" w:cs="Times New Roman"/>
                <w:b/>
                <w:bCs/>
                <w:color w:val="auto"/>
                <w:sz w:val="24"/>
                <w:szCs w:val="24"/>
                <w:lang w:val="ru-RU"/>
              </w:rPr>
              <w:t>Лабораторијске вежбе</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 Провера </w:t>
            </w:r>
            <w:r w:rsidRPr="00945480">
              <w:rPr>
                <w:rFonts w:ascii="Times New Roman" w:eastAsia="TimesNewRomanPSMT" w:hAnsi="Times New Roman" w:cs="Times New Roman"/>
                <w:color w:val="auto"/>
                <w:sz w:val="24"/>
                <w:szCs w:val="24"/>
              </w:rPr>
              <w:t>II</w:t>
            </w:r>
            <w:r w:rsidRPr="00945480">
              <w:rPr>
                <w:rFonts w:ascii="Times New Roman" w:eastAsia="TimesNewRomanPSMT" w:hAnsi="Times New Roman" w:cs="Times New Roman"/>
                <w:color w:val="auto"/>
                <w:sz w:val="24"/>
                <w:szCs w:val="24"/>
                <w:lang w:val="ru-RU"/>
              </w:rPr>
              <w:t xml:space="preserve"> Њутновог закона помоћу</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колица и тегова или Атвудове машине.</w:t>
            </w:r>
          </w:p>
          <w:p w:rsidR="00EE45EE" w:rsidRPr="00CF7E47"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w:t>
            </w:r>
            <w:r>
              <w:rPr>
                <w:rFonts w:ascii="Times New Roman" w:eastAsia="TimesNewRomanPSMT" w:hAnsi="Times New Roman" w:cs="Times New Roman"/>
                <w:color w:val="auto"/>
                <w:sz w:val="24"/>
                <w:szCs w:val="24"/>
                <w:lang w:val="ru-RU"/>
              </w:rPr>
              <w:t xml:space="preserve"> Одређивање коефицијента трења.</w:t>
            </w:r>
          </w:p>
        </w:tc>
      </w:tr>
      <w:tr w:rsidR="00EE45EE" w:rsidRPr="00D133A5" w:rsidTr="00EC2324">
        <w:trPr>
          <w:trHeight w:val="901"/>
        </w:trPr>
        <w:tc>
          <w:tcPr>
            <w:tcW w:w="1710" w:type="pct"/>
            <w:vMerge/>
            <w:shd w:val="clear" w:color="auto" w:fill="FFFFFF"/>
          </w:tcPr>
          <w:p w:rsidR="00EE45EE" w:rsidRPr="00996338" w:rsidRDefault="00EE45EE" w:rsidP="00EE45EE">
            <w:pPr>
              <w:numPr>
                <w:ilvl w:val="0"/>
                <w:numId w:val="1"/>
              </w:numPr>
              <w:spacing w:after="240" w:line="240" w:lineRule="auto"/>
              <w:ind w:left="171" w:hanging="171"/>
              <w:rPr>
                <w:rFonts w:ascii="Times New Roman" w:hAnsi="Times New Roman" w:cs="Times New Roman"/>
                <w:b/>
                <w:strike/>
                <w:color w:val="auto"/>
                <w:sz w:val="24"/>
                <w:szCs w:val="24"/>
                <w:lang w:val="ru-RU"/>
              </w:rPr>
            </w:pPr>
          </w:p>
        </w:tc>
        <w:tc>
          <w:tcPr>
            <w:tcW w:w="1392" w:type="pct"/>
            <w:shd w:val="clear" w:color="auto" w:fill="FFFFFF"/>
            <w:vAlign w:val="center"/>
          </w:tcPr>
          <w:p w:rsidR="00EE45EE" w:rsidRPr="00DF6047"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ru-RU"/>
              </w:rPr>
            </w:pPr>
            <w:r w:rsidRPr="00DF6047">
              <w:rPr>
                <w:rFonts w:ascii="Times New Roman" w:eastAsia="TimesNewRomanPS-BoldMT" w:hAnsi="Times New Roman" w:cs="Times New Roman"/>
                <w:b/>
                <w:bCs/>
                <w:color w:val="auto"/>
                <w:sz w:val="24"/>
                <w:szCs w:val="24"/>
                <w:lang w:val="ru-RU"/>
              </w:rPr>
              <w:t>ДИНАМИКА</w:t>
            </w:r>
          </w:p>
          <w:p w:rsidR="00EE45EE" w:rsidRPr="00DF6047"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ru-RU"/>
              </w:rPr>
            </w:pPr>
            <w:r w:rsidRPr="00DF6047">
              <w:rPr>
                <w:rFonts w:ascii="Times New Roman" w:eastAsia="TimesNewRomanPS-BoldMT" w:hAnsi="Times New Roman" w:cs="Times New Roman"/>
                <w:b/>
                <w:bCs/>
                <w:color w:val="auto"/>
                <w:sz w:val="24"/>
                <w:szCs w:val="24"/>
                <w:lang w:val="ru-RU"/>
              </w:rPr>
              <w:t>РОТАЦИОНОГ</w:t>
            </w:r>
          </w:p>
          <w:p w:rsidR="00EE45EE" w:rsidRPr="00DF6047"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ru-RU"/>
              </w:rPr>
            </w:pPr>
            <w:r w:rsidRPr="00DF6047">
              <w:rPr>
                <w:rFonts w:ascii="Times New Roman" w:eastAsia="TimesNewRomanPS-BoldMT" w:hAnsi="Times New Roman" w:cs="Times New Roman"/>
                <w:b/>
                <w:bCs/>
                <w:color w:val="auto"/>
                <w:sz w:val="24"/>
                <w:szCs w:val="24"/>
                <w:lang w:val="ru-RU"/>
              </w:rPr>
              <w:t>КРЕТАЊА</w:t>
            </w:r>
          </w:p>
          <w:p w:rsidR="00EE45EE" w:rsidRPr="00DF6047"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ru-RU"/>
              </w:rPr>
            </w:pPr>
            <w:r w:rsidRPr="00DF6047">
              <w:rPr>
                <w:rFonts w:ascii="Times New Roman" w:eastAsia="TimesNewRomanPS-BoldMT" w:hAnsi="Times New Roman" w:cs="Times New Roman"/>
                <w:b/>
                <w:bCs/>
                <w:color w:val="auto"/>
                <w:sz w:val="24"/>
                <w:szCs w:val="24"/>
                <w:lang w:val="ru-RU"/>
              </w:rPr>
              <w:t>КРУТОГ</w:t>
            </w:r>
          </w:p>
          <w:p w:rsidR="00EE45EE" w:rsidRPr="00AC06E8" w:rsidRDefault="00EE45EE" w:rsidP="00EC2324">
            <w:pPr>
              <w:widowControl w:val="0"/>
              <w:spacing w:after="240" w:line="240" w:lineRule="auto"/>
              <w:jc w:val="center"/>
              <w:rPr>
                <w:rFonts w:ascii="Times New Roman" w:hAnsi="Times New Roman" w:cs="Times New Roman"/>
                <w:b/>
                <w:color w:val="auto"/>
                <w:sz w:val="24"/>
                <w:szCs w:val="24"/>
                <w:lang w:val="ru-RU"/>
              </w:rPr>
            </w:pPr>
            <w:r w:rsidRPr="00DF6047">
              <w:rPr>
                <w:rFonts w:ascii="Times New Roman" w:eastAsia="TimesNewRomanPS-BoldMT" w:hAnsi="Times New Roman" w:cs="Times New Roman"/>
                <w:b/>
                <w:bCs/>
                <w:color w:val="auto"/>
                <w:sz w:val="24"/>
                <w:szCs w:val="24"/>
                <w:lang w:val="ru-RU"/>
              </w:rPr>
              <w:t>ТЕЛА</w:t>
            </w:r>
          </w:p>
        </w:tc>
        <w:tc>
          <w:tcPr>
            <w:tcW w:w="1898" w:type="pct"/>
            <w:shd w:val="clear" w:color="auto" w:fill="FFFFFF"/>
          </w:tcPr>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Момент силе. Момент инерције.</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Момент импулса.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Основни закон динамике ротације.</w:t>
            </w:r>
          </w:p>
          <w:p w:rsidR="00EE45EE" w:rsidRPr="00922741"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Pr>
                <w:rFonts w:ascii="Times New Roman" w:eastAsia="TimesNewRomanPSMT" w:hAnsi="Times New Roman" w:cs="Times New Roman"/>
                <w:color w:val="auto"/>
                <w:sz w:val="24"/>
                <w:szCs w:val="24"/>
                <w:lang w:val="ru-RU"/>
              </w:rPr>
              <w:lastRenderedPageBreak/>
              <w:t>Спрег сила, момент спрега.</w:t>
            </w:r>
          </w:p>
          <w:p w:rsidR="00EE45EE" w:rsidRPr="00945480" w:rsidRDefault="00EE45EE" w:rsidP="00EC2324">
            <w:pPr>
              <w:autoSpaceDE w:val="0"/>
              <w:autoSpaceDN w:val="0"/>
              <w:adjustRightInd w:val="0"/>
              <w:spacing w:afterLines="60" w:after="144" w:line="240" w:lineRule="auto"/>
              <w:rPr>
                <w:rFonts w:ascii="Times New Roman" w:eastAsia="TimesNewRomanPS-ItalicMT" w:hAnsi="Times New Roman" w:cs="Times New Roman"/>
                <w:i/>
                <w:iCs/>
                <w:color w:val="auto"/>
                <w:sz w:val="24"/>
                <w:szCs w:val="24"/>
                <w:lang w:val="ru-RU"/>
              </w:rPr>
            </w:pPr>
            <w:r w:rsidRPr="00945480">
              <w:rPr>
                <w:rFonts w:ascii="Times New Roman" w:eastAsia="TimesNewRomanPS-ItalicMT" w:hAnsi="Times New Roman" w:cs="Times New Roman"/>
                <w:i/>
                <w:iCs/>
                <w:color w:val="auto"/>
                <w:sz w:val="24"/>
                <w:szCs w:val="24"/>
                <w:lang w:val="ru-RU"/>
              </w:rPr>
              <w:t>Демонстрациони огледи:</w:t>
            </w:r>
          </w:p>
          <w:p w:rsidR="00EE45EE" w:rsidRPr="00922741"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Момент силе, момент инерције</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 xml:space="preserve">(Обербеков </w:t>
            </w:r>
            <w:r>
              <w:rPr>
                <w:rFonts w:ascii="Times New Roman" w:eastAsia="TimesNewRomanPSMT" w:hAnsi="Times New Roman" w:cs="Times New Roman"/>
                <w:color w:val="auto"/>
                <w:sz w:val="24"/>
                <w:szCs w:val="24"/>
                <w:lang w:val="ru-RU"/>
              </w:rPr>
              <w:t>точак, обртни диск или слично).</w:t>
            </w:r>
          </w:p>
          <w:p w:rsidR="00EE45EE" w:rsidRPr="00945480" w:rsidRDefault="00EE45EE" w:rsidP="00EC2324">
            <w:pPr>
              <w:autoSpaceDE w:val="0"/>
              <w:autoSpaceDN w:val="0"/>
              <w:adjustRightInd w:val="0"/>
              <w:spacing w:afterLines="60" w:after="144" w:line="240" w:lineRule="auto"/>
              <w:rPr>
                <w:rFonts w:ascii="Times New Roman" w:eastAsia="TimesNewRomanPS-BoldMT" w:hAnsi="Times New Roman" w:cs="Times New Roman"/>
                <w:b/>
                <w:bCs/>
                <w:color w:val="auto"/>
                <w:sz w:val="24"/>
                <w:szCs w:val="24"/>
                <w:lang w:val="ru-RU"/>
              </w:rPr>
            </w:pPr>
            <w:r w:rsidRPr="00945480">
              <w:rPr>
                <w:rFonts w:ascii="Times New Roman" w:eastAsia="TimesNewRomanPS-BoldMT" w:hAnsi="Times New Roman" w:cs="Times New Roman"/>
                <w:b/>
                <w:bCs/>
                <w:color w:val="auto"/>
                <w:sz w:val="24"/>
                <w:szCs w:val="24"/>
                <w:lang w:val="ru-RU"/>
              </w:rPr>
              <w:t>Лабораторијска вежба</w:t>
            </w:r>
          </w:p>
          <w:p w:rsidR="00EE45EE" w:rsidRPr="00996338"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Провера закона динамике ротације</w:t>
            </w:r>
            <w:r>
              <w:rPr>
                <w:rFonts w:ascii="Times New Roman" w:eastAsia="TimesNewRomanPSMT" w:hAnsi="Times New Roman" w:cs="Times New Roman"/>
                <w:color w:val="auto"/>
                <w:sz w:val="24"/>
                <w:szCs w:val="24"/>
              </w:rPr>
              <w:t xml:space="preserve"> п</w:t>
            </w:r>
            <w:r w:rsidRPr="00945480">
              <w:rPr>
                <w:rFonts w:ascii="Times New Roman" w:eastAsia="TimesNewRomanPSMT" w:hAnsi="Times New Roman" w:cs="Times New Roman"/>
                <w:color w:val="auto"/>
                <w:sz w:val="24"/>
                <w:szCs w:val="24"/>
                <w:lang w:val="ru-RU"/>
              </w:rPr>
              <w:t>омоћу Обербековог точка.</w:t>
            </w:r>
          </w:p>
        </w:tc>
      </w:tr>
      <w:tr w:rsidR="00EE45EE" w:rsidRPr="00D133A5" w:rsidTr="00EC2324">
        <w:trPr>
          <w:trHeight w:val="901"/>
        </w:trPr>
        <w:tc>
          <w:tcPr>
            <w:tcW w:w="1710" w:type="pct"/>
            <w:vMerge/>
            <w:shd w:val="clear" w:color="auto" w:fill="FFFFFF"/>
          </w:tcPr>
          <w:p w:rsidR="00EE45EE" w:rsidRPr="00996338" w:rsidRDefault="00EE45EE" w:rsidP="00EC2324">
            <w:pPr>
              <w:spacing w:after="240" w:line="240" w:lineRule="auto"/>
              <w:ind w:left="171"/>
              <w:rPr>
                <w:rFonts w:ascii="Times New Roman" w:hAnsi="Times New Roman" w:cs="Times New Roman"/>
                <w:b/>
                <w:strike/>
                <w:color w:val="auto"/>
                <w:sz w:val="24"/>
                <w:szCs w:val="24"/>
                <w:lang w:val="ru-RU"/>
              </w:rPr>
            </w:pPr>
          </w:p>
        </w:tc>
        <w:tc>
          <w:tcPr>
            <w:tcW w:w="1392" w:type="pct"/>
            <w:shd w:val="clear" w:color="auto" w:fill="FFFFFF"/>
            <w:vAlign w:val="center"/>
          </w:tcPr>
          <w:p w:rsidR="00EE45EE" w:rsidRPr="00DF6047"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rPr>
            </w:pPr>
            <w:r w:rsidRPr="00DF6047">
              <w:rPr>
                <w:rFonts w:ascii="Times New Roman" w:eastAsia="TimesNewRomanPS-BoldMT" w:hAnsi="Times New Roman" w:cs="Times New Roman"/>
                <w:b/>
                <w:bCs/>
                <w:color w:val="auto"/>
                <w:sz w:val="24"/>
                <w:szCs w:val="24"/>
              </w:rPr>
              <w:t>РАВНОТЕЖА</w:t>
            </w:r>
          </w:p>
          <w:p w:rsidR="00EE45EE" w:rsidRPr="00DF6047" w:rsidRDefault="00EE45EE" w:rsidP="00EC2324">
            <w:pPr>
              <w:widowControl w:val="0"/>
              <w:spacing w:after="240" w:line="240" w:lineRule="auto"/>
              <w:jc w:val="center"/>
              <w:rPr>
                <w:rFonts w:ascii="Times New Roman" w:eastAsia="Times New Roman" w:hAnsi="Times New Roman" w:cs="Times New Roman"/>
                <w:b/>
                <w:caps/>
                <w:color w:val="auto"/>
                <w:sz w:val="24"/>
                <w:szCs w:val="24"/>
                <w:lang w:val="ru-RU"/>
              </w:rPr>
            </w:pPr>
            <w:r w:rsidRPr="00DF6047">
              <w:rPr>
                <w:rFonts w:ascii="Times New Roman" w:eastAsia="TimesNewRomanPS-BoldMT" w:hAnsi="Times New Roman" w:cs="Times New Roman"/>
                <w:b/>
                <w:bCs/>
                <w:color w:val="auto"/>
                <w:sz w:val="24"/>
                <w:szCs w:val="24"/>
              </w:rPr>
              <w:t>ТЕЛА</w:t>
            </w:r>
          </w:p>
        </w:tc>
        <w:tc>
          <w:tcPr>
            <w:tcW w:w="1898" w:type="pct"/>
            <w:shd w:val="clear" w:color="auto" w:fill="FFFFFF"/>
          </w:tcPr>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Статичка (стабилна, лабилна,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 xml:space="preserve">индиферентна) и динамичка равнотежа.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Услови равнотеже. Равнотежа тела</w:t>
            </w:r>
            <w:r>
              <w:rPr>
                <w:rFonts w:ascii="Times New Roman" w:eastAsia="TimesNewRomanPSMT" w:hAnsi="Times New Roman" w:cs="Times New Roman"/>
                <w:color w:val="auto"/>
                <w:sz w:val="24"/>
                <w:szCs w:val="24"/>
                <w:lang w:val="ru-RU"/>
              </w:rPr>
              <w:t xml:space="preserve"> на стрмој равни. Полуга.</w:t>
            </w:r>
          </w:p>
          <w:p w:rsidR="00EE45EE" w:rsidRPr="00945480" w:rsidRDefault="00EE45EE" w:rsidP="00EC2324">
            <w:pPr>
              <w:autoSpaceDE w:val="0"/>
              <w:autoSpaceDN w:val="0"/>
              <w:adjustRightInd w:val="0"/>
              <w:spacing w:afterLines="60" w:after="144" w:line="240" w:lineRule="auto"/>
              <w:rPr>
                <w:rFonts w:ascii="Times New Roman" w:eastAsia="TimesNewRomanPS-ItalicMT" w:hAnsi="Times New Roman" w:cs="Times New Roman"/>
                <w:i/>
                <w:iCs/>
                <w:color w:val="auto"/>
                <w:sz w:val="24"/>
                <w:szCs w:val="24"/>
                <w:lang w:val="ru-RU"/>
              </w:rPr>
            </w:pPr>
            <w:r w:rsidRPr="00945480">
              <w:rPr>
                <w:rFonts w:ascii="Times New Roman" w:eastAsia="TimesNewRomanPS-ItalicMT" w:hAnsi="Times New Roman" w:cs="Times New Roman"/>
                <w:i/>
                <w:iCs/>
                <w:color w:val="auto"/>
                <w:sz w:val="24"/>
                <w:szCs w:val="24"/>
                <w:lang w:val="ru-RU"/>
              </w:rPr>
              <w:t>Демонстрациони огледи:</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Демонстрација различитих врстаравнотеже.</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Равнотежа тела на стрмој равни.</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Полуга.</w:t>
            </w:r>
          </w:p>
        </w:tc>
      </w:tr>
      <w:tr w:rsidR="00EE45EE" w:rsidRPr="00D133A5" w:rsidTr="00EC2324">
        <w:trPr>
          <w:trHeight w:val="901"/>
        </w:trPr>
        <w:tc>
          <w:tcPr>
            <w:tcW w:w="1710" w:type="pct"/>
            <w:vMerge/>
            <w:shd w:val="clear" w:color="auto" w:fill="FFFFFF"/>
          </w:tcPr>
          <w:p w:rsidR="00EE45EE" w:rsidRPr="00996338" w:rsidRDefault="00EE45EE" w:rsidP="00EC2324">
            <w:pPr>
              <w:spacing w:after="240" w:line="240" w:lineRule="auto"/>
              <w:ind w:left="90"/>
              <w:rPr>
                <w:rFonts w:ascii="Times New Roman" w:hAnsi="Times New Roman" w:cs="Times New Roman"/>
                <w:b/>
                <w:strike/>
                <w:color w:val="auto"/>
                <w:sz w:val="24"/>
                <w:szCs w:val="24"/>
                <w:lang w:val="ru-RU"/>
              </w:rPr>
            </w:pPr>
          </w:p>
        </w:tc>
        <w:tc>
          <w:tcPr>
            <w:tcW w:w="1392" w:type="pct"/>
            <w:shd w:val="clear" w:color="auto" w:fill="FFFFFF"/>
            <w:vAlign w:val="center"/>
          </w:tcPr>
          <w:p w:rsidR="00EE45EE"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sr-Cyrl-RS"/>
              </w:rPr>
            </w:pPr>
          </w:p>
          <w:p w:rsidR="00EE45EE"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lang w:val="sr-Cyrl-RS"/>
              </w:rPr>
            </w:pPr>
          </w:p>
          <w:p w:rsidR="00EE45EE" w:rsidRPr="00DF6047"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rPr>
            </w:pPr>
            <w:r w:rsidRPr="00DF6047">
              <w:rPr>
                <w:rFonts w:ascii="Times New Roman" w:eastAsia="TimesNewRomanPS-BoldMT" w:hAnsi="Times New Roman" w:cs="Times New Roman"/>
                <w:b/>
                <w:bCs/>
                <w:color w:val="auto"/>
                <w:sz w:val="24"/>
                <w:szCs w:val="24"/>
              </w:rPr>
              <w:t>ГРАВИТАЦИЈА</w:t>
            </w:r>
          </w:p>
        </w:tc>
        <w:tc>
          <w:tcPr>
            <w:tcW w:w="1898" w:type="pct"/>
            <w:shd w:val="clear" w:color="auto" w:fill="FFFFFF"/>
          </w:tcPr>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Њутнов закон гравитације. </w:t>
            </w:r>
          </w:p>
          <w:p w:rsidR="00EE45EE"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Земљина тежа и убрзање слободног</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 xml:space="preserve">пада. Тежина тела, бестежинско стање.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Гравитационо поље. Јачина</w:t>
            </w:r>
            <w:r>
              <w:rPr>
                <w:rFonts w:ascii="Times New Roman" w:eastAsia="TimesNewRomanPSMT" w:hAnsi="Times New Roman" w:cs="Times New Roman"/>
                <w:color w:val="auto"/>
                <w:sz w:val="24"/>
                <w:szCs w:val="24"/>
                <w:lang w:val="ru-RU"/>
              </w:rPr>
              <w:t xml:space="preserve"> </w:t>
            </w:r>
            <w:r>
              <w:rPr>
                <w:rFonts w:ascii="Times New Roman" w:eastAsia="TimesNewRomanPSMT" w:hAnsi="Times New Roman" w:cs="Times New Roman"/>
                <w:color w:val="auto"/>
                <w:sz w:val="24"/>
                <w:szCs w:val="24"/>
              </w:rPr>
              <w:t>г</w:t>
            </w:r>
            <w:r>
              <w:rPr>
                <w:rFonts w:ascii="Times New Roman" w:eastAsia="TimesNewRomanPSMT" w:hAnsi="Times New Roman" w:cs="Times New Roman"/>
                <w:color w:val="auto"/>
                <w:sz w:val="24"/>
                <w:szCs w:val="24"/>
                <w:lang w:val="ru-RU"/>
              </w:rPr>
              <w:t xml:space="preserve">равитационог поља. </w:t>
            </w:r>
          </w:p>
          <w:p w:rsidR="00EE45EE" w:rsidRDefault="00EE45EE" w:rsidP="00EC2324">
            <w:pPr>
              <w:autoSpaceDE w:val="0"/>
              <w:autoSpaceDN w:val="0"/>
              <w:adjustRightInd w:val="0"/>
              <w:spacing w:afterLines="60" w:after="144" w:line="240" w:lineRule="auto"/>
              <w:rPr>
                <w:rFonts w:ascii="Times New Roman" w:eastAsia="TimesNewRomanPS-ItalicMT" w:hAnsi="Times New Roman" w:cs="Times New Roman"/>
                <w:i/>
                <w:iCs/>
                <w:color w:val="auto"/>
                <w:sz w:val="24"/>
                <w:szCs w:val="24"/>
                <w:lang w:val="ru-RU"/>
              </w:rPr>
            </w:pPr>
            <w:r w:rsidRPr="00945480">
              <w:rPr>
                <w:rFonts w:ascii="Times New Roman" w:eastAsia="TimesNewRomanPS-ItalicMT" w:hAnsi="Times New Roman" w:cs="Times New Roman"/>
                <w:i/>
                <w:iCs/>
                <w:color w:val="auto"/>
                <w:sz w:val="24"/>
                <w:szCs w:val="24"/>
                <w:lang w:val="ru-RU"/>
              </w:rPr>
              <w:t>Демонстрациони огледи:</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Тежина (тело окачено о  динамометар); бестежинско стање.</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Pr>
                <w:rFonts w:ascii="Times New Roman" w:eastAsia="TimesNewRomanPSMT" w:hAnsi="Times New Roman" w:cs="Times New Roman"/>
                <w:color w:val="auto"/>
                <w:sz w:val="24"/>
                <w:szCs w:val="24"/>
                <w:lang w:val="ru-RU"/>
              </w:rPr>
              <w:t>– Слободан пад (Њутнова цев).</w:t>
            </w:r>
          </w:p>
        </w:tc>
      </w:tr>
      <w:tr w:rsidR="00EE45EE" w:rsidRPr="0034051D" w:rsidTr="00EC2324">
        <w:trPr>
          <w:trHeight w:val="901"/>
        </w:trPr>
        <w:tc>
          <w:tcPr>
            <w:tcW w:w="1710" w:type="pct"/>
            <w:vMerge/>
            <w:shd w:val="clear" w:color="auto" w:fill="FFFFFF"/>
          </w:tcPr>
          <w:p w:rsidR="00EE45EE" w:rsidRPr="00996338" w:rsidRDefault="00EE45EE" w:rsidP="00EC2324">
            <w:pPr>
              <w:spacing w:after="240" w:line="240" w:lineRule="auto"/>
              <w:ind w:left="171"/>
              <w:rPr>
                <w:rFonts w:ascii="Times New Roman" w:hAnsi="Times New Roman" w:cs="Times New Roman"/>
                <w:b/>
                <w:strike/>
                <w:color w:val="auto"/>
                <w:sz w:val="24"/>
                <w:szCs w:val="24"/>
                <w:lang w:val="ru-RU"/>
              </w:rPr>
            </w:pPr>
          </w:p>
        </w:tc>
        <w:tc>
          <w:tcPr>
            <w:tcW w:w="1392" w:type="pct"/>
            <w:shd w:val="clear" w:color="auto" w:fill="FFFFFF"/>
            <w:vAlign w:val="center"/>
          </w:tcPr>
          <w:p w:rsidR="00EE45EE" w:rsidRPr="006C6CA5"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rPr>
            </w:pPr>
            <w:r w:rsidRPr="006C6CA5">
              <w:rPr>
                <w:rFonts w:ascii="Times New Roman" w:eastAsia="TimesNewRomanPS-BoldMT" w:hAnsi="Times New Roman" w:cs="Times New Roman"/>
                <w:b/>
                <w:bCs/>
                <w:color w:val="auto"/>
                <w:sz w:val="24"/>
                <w:szCs w:val="24"/>
              </w:rPr>
              <w:t>ЗАКОНИ</w:t>
            </w:r>
          </w:p>
          <w:p w:rsidR="00EE45EE" w:rsidRPr="006C6CA5" w:rsidRDefault="00EE45EE" w:rsidP="00EC2324">
            <w:pPr>
              <w:autoSpaceDE w:val="0"/>
              <w:autoSpaceDN w:val="0"/>
              <w:adjustRightInd w:val="0"/>
              <w:spacing w:line="240" w:lineRule="auto"/>
              <w:jc w:val="center"/>
              <w:rPr>
                <w:rFonts w:ascii="Times New Roman" w:eastAsia="TimesNewRomanPS-BoldMT" w:hAnsi="Times New Roman" w:cs="Times New Roman"/>
                <w:b/>
                <w:bCs/>
                <w:color w:val="auto"/>
                <w:sz w:val="24"/>
                <w:szCs w:val="24"/>
              </w:rPr>
            </w:pPr>
            <w:r w:rsidRPr="006C6CA5">
              <w:rPr>
                <w:rFonts w:ascii="Times New Roman" w:eastAsia="TimesNewRomanPS-BoldMT" w:hAnsi="Times New Roman" w:cs="Times New Roman"/>
                <w:b/>
                <w:bCs/>
                <w:color w:val="auto"/>
                <w:sz w:val="24"/>
                <w:szCs w:val="24"/>
              </w:rPr>
              <w:t>ОДРЖАЊА</w:t>
            </w:r>
          </w:p>
        </w:tc>
        <w:tc>
          <w:tcPr>
            <w:tcW w:w="1898" w:type="pct"/>
            <w:shd w:val="clear" w:color="auto" w:fill="FFFFFF"/>
          </w:tcPr>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Закони одр</w:t>
            </w:r>
            <w:r>
              <w:rPr>
                <w:rFonts w:ascii="Times New Roman" w:eastAsia="TimesNewRomanPSMT" w:hAnsi="Times New Roman" w:cs="Times New Roman"/>
                <w:color w:val="auto"/>
                <w:sz w:val="24"/>
                <w:szCs w:val="24"/>
                <w:lang w:val="ru-RU"/>
              </w:rPr>
              <w:t>ж</w:t>
            </w:r>
            <w:r w:rsidRPr="00945480">
              <w:rPr>
                <w:rFonts w:ascii="Times New Roman" w:eastAsia="TimesNewRomanPSMT" w:hAnsi="Times New Roman" w:cs="Times New Roman"/>
                <w:color w:val="auto"/>
                <w:sz w:val="24"/>
                <w:szCs w:val="24"/>
                <w:lang w:val="ru-RU"/>
              </w:rPr>
              <w:t xml:space="preserve">ања у механици. Изолован систем. Закон одржања импулса (реактивно кретање, узмак).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lastRenderedPageBreak/>
              <w:t xml:space="preserve">Рад силе, активна компонента силе,позитиван и негативан рад.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Кинетичка енергија. Рад и промена</w:t>
            </w:r>
            <w:r>
              <w:rPr>
                <w:rFonts w:ascii="Times New Roman" w:eastAsia="TimesNewRomanPSMT" w:hAnsi="Times New Roman" w:cs="Times New Roman"/>
                <w:color w:val="auto"/>
                <w:sz w:val="24"/>
                <w:szCs w:val="24"/>
                <w:lang w:val="ru-RU"/>
              </w:rPr>
              <w:t xml:space="preserve">  к</w:t>
            </w:r>
            <w:r w:rsidRPr="00945480">
              <w:rPr>
                <w:rFonts w:ascii="Times New Roman" w:eastAsia="TimesNewRomanPSMT" w:hAnsi="Times New Roman" w:cs="Times New Roman"/>
                <w:color w:val="auto"/>
                <w:sz w:val="24"/>
                <w:szCs w:val="24"/>
                <w:lang w:val="ru-RU"/>
              </w:rPr>
              <w:t>инетичке енергије. Снага. Рад, снага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и кинетичка енергија код ротационог</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 xml:space="preserve">кретања.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Конзервативне силе и потенцијална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енергија. Потенцијална енергија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 xml:space="preserve">гравитационе интеракције, потенцијална енергија еластичне опруге.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Закон одржања енергије у механици</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 xml:space="preserve">(примери). Еластичан и нееластичансудар. </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xml:space="preserve">Закон одржања момента импулса(пируете). </w:t>
            </w:r>
          </w:p>
          <w:p w:rsidR="00EE45EE" w:rsidRPr="00945480" w:rsidRDefault="00EE45EE" w:rsidP="00EC2324">
            <w:pPr>
              <w:autoSpaceDE w:val="0"/>
              <w:autoSpaceDN w:val="0"/>
              <w:adjustRightInd w:val="0"/>
              <w:spacing w:afterLines="60" w:after="144" w:line="240" w:lineRule="auto"/>
              <w:rPr>
                <w:rFonts w:ascii="Times New Roman" w:eastAsia="TimesNewRomanPS-ItalicMT" w:hAnsi="Times New Roman" w:cs="Times New Roman"/>
                <w:i/>
                <w:iCs/>
                <w:color w:val="auto"/>
                <w:sz w:val="24"/>
                <w:szCs w:val="24"/>
                <w:lang w:val="ru-RU"/>
              </w:rPr>
            </w:pPr>
            <w:r w:rsidRPr="00945480">
              <w:rPr>
                <w:rFonts w:ascii="Times New Roman" w:eastAsia="TimesNewRomanPS-ItalicMT" w:hAnsi="Times New Roman" w:cs="Times New Roman"/>
                <w:i/>
                <w:iCs/>
                <w:color w:val="auto"/>
                <w:sz w:val="24"/>
                <w:szCs w:val="24"/>
                <w:lang w:val="ru-RU"/>
              </w:rPr>
              <w:t>Демонстрациони огледи:</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Закон одржања импулса (помоћу</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колица са опругом, кретање колица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са епруветом).</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Закон одржања енергије (модел</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„мртве петље“, Максвелов диск).</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Перкусиона машина</w:t>
            </w:r>
            <w:r>
              <w:rPr>
                <w:rFonts w:ascii="Times New Roman" w:eastAsia="TimesNewRomanPSMT" w:hAnsi="Times New Roman" w:cs="Times New Roman"/>
                <w:color w:val="auto"/>
                <w:sz w:val="24"/>
                <w:szCs w:val="24"/>
                <w:lang w:val="ru-RU"/>
              </w:rPr>
              <w:t>.</w:t>
            </w:r>
          </w:p>
          <w:p w:rsidR="00EE45EE" w:rsidRPr="00DA44CE"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Закон одржања момента импулса</w:t>
            </w:r>
            <w:r>
              <w:rPr>
                <w:rFonts w:ascii="Times New Roman" w:eastAsia="TimesNewRomanPSMT" w:hAnsi="Times New Roman" w:cs="Times New Roman"/>
                <w:color w:val="auto"/>
                <w:sz w:val="24"/>
                <w:szCs w:val="24"/>
                <w:lang w:val="ru-RU"/>
              </w:rPr>
              <w:t xml:space="preserve"> </w:t>
            </w:r>
            <w:r w:rsidRPr="00945480">
              <w:rPr>
                <w:rFonts w:ascii="Times New Roman" w:eastAsia="TimesNewRomanPSMT" w:hAnsi="Times New Roman" w:cs="Times New Roman"/>
                <w:color w:val="auto"/>
                <w:sz w:val="24"/>
                <w:szCs w:val="24"/>
                <w:lang w:val="ru-RU"/>
              </w:rPr>
              <w:t>(Прантлова столица).</w:t>
            </w:r>
          </w:p>
          <w:p w:rsidR="00EE45EE" w:rsidRPr="00945480" w:rsidRDefault="00EE45EE" w:rsidP="00EC2324">
            <w:pPr>
              <w:autoSpaceDE w:val="0"/>
              <w:autoSpaceDN w:val="0"/>
              <w:adjustRightInd w:val="0"/>
              <w:spacing w:afterLines="60" w:after="144" w:line="240" w:lineRule="auto"/>
              <w:rPr>
                <w:rFonts w:ascii="Times New Roman" w:eastAsia="TimesNewRomanPS-BoldMT" w:hAnsi="Times New Roman" w:cs="Times New Roman"/>
                <w:b/>
                <w:bCs/>
                <w:color w:val="auto"/>
                <w:sz w:val="24"/>
                <w:szCs w:val="24"/>
                <w:lang w:val="ru-RU"/>
              </w:rPr>
            </w:pPr>
            <w:r w:rsidRPr="00945480">
              <w:rPr>
                <w:rFonts w:ascii="Times New Roman" w:eastAsia="TimesNewRomanPS-BoldMT" w:hAnsi="Times New Roman" w:cs="Times New Roman"/>
                <w:b/>
                <w:bCs/>
                <w:color w:val="auto"/>
                <w:sz w:val="24"/>
                <w:szCs w:val="24"/>
                <w:lang w:val="ru-RU"/>
              </w:rPr>
              <w:t>Лабораторијска вежба</w:t>
            </w:r>
          </w:p>
          <w:p w:rsidR="00EE45EE" w:rsidRPr="00945480" w:rsidRDefault="00EE45EE" w:rsidP="00EC2324">
            <w:pPr>
              <w:autoSpaceDE w:val="0"/>
              <w:autoSpaceDN w:val="0"/>
              <w:adjustRightInd w:val="0"/>
              <w:spacing w:afterLines="60" w:after="144" w:line="240" w:lineRule="auto"/>
              <w:rPr>
                <w:rFonts w:ascii="Times New Roman" w:eastAsia="TimesNewRomanPSMT" w:hAnsi="Times New Roman" w:cs="Times New Roman"/>
                <w:color w:val="auto"/>
                <w:sz w:val="24"/>
                <w:szCs w:val="24"/>
                <w:lang w:val="ru-RU"/>
              </w:rPr>
            </w:pPr>
            <w:r w:rsidRPr="00945480">
              <w:rPr>
                <w:rFonts w:ascii="Times New Roman" w:eastAsia="TimesNewRomanPSMT" w:hAnsi="Times New Roman" w:cs="Times New Roman"/>
                <w:color w:val="auto"/>
                <w:sz w:val="24"/>
                <w:szCs w:val="24"/>
                <w:lang w:val="ru-RU"/>
              </w:rPr>
              <w:t>– Провера закона одржања енергијеу механици (колица са тегом).</w:t>
            </w:r>
          </w:p>
        </w:tc>
      </w:tr>
    </w:tbl>
    <w:p w:rsidR="00EE45EE" w:rsidRDefault="00EE45EE" w:rsidP="00EE45EE">
      <w:pPr>
        <w:jc w:val="both"/>
        <w:rPr>
          <w:rFonts w:ascii="Times New Roman" w:hAnsi="Times New Roman" w:cs="Times New Roman"/>
          <w:color w:val="auto"/>
          <w:sz w:val="24"/>
          <w:szCs w:val="24"/>
          <w:lang w:val="ru-RU"/>
        </w:rPr>
      </w:pPr>
      <w:r w:rsidRPr="00FB4BA5">
        <w:rPr>
          <w:rFonts w:ascii="Times New Roman" w:hAnsi="Times New Roman" w:cs="Times New Roman"/>
          <w:b/>
          <w:color w:val="auto"/>
          <w:sz w:val="24"/>
          <w:szCs w:val="24"/>
          <w:lang w:val="ru-RU"/>
        </w:rPr>
        <w:lastRenderedPageBreak/>
        <w:t>Кључни појмови</w:t>
      </w:r>
      <w:r>
        <w:rPr>
          <w:rFonts w:ascii="Times New Roman" w:hAnsi="Times New Roman" w:cs="Times New Roman"/>
          <w:b/>
          <w:color w:val="auto"/>
          <w:sz w:val="24"/>
          <w:szCs w:val="24"/>
          <w:lang w:val="ru-RU"/>
        </w:rPr>
        <w:t xml:space="preserve"> садржаја</w:t>
      </w:r>
      <w:r w:rsidRPr="00FB4BA5">
        <w:rPr>
          <w:rFonts w:ascii="Times New Roman" w:hAnsi="Times New Roman" w:cs="Times New Roman"/>
          <w:b/>
          <w:color w:val="auto"/>
          <w:sz w:val="24"/>
          <w:szCs w:val="24"/>
          <w:lang w:val="ru-RU"/>
        </w:rPr>
        <w:t xml:space="preserve">: </w:t>
      </w:r>
      <w:r w:rsidRPr="00FB4BA5">
        <w:rPr>
          <w:rFonts w:ascii="Times New Roman" w:hAnsi="Times New Roman" w:cs="Times New Roman"/>
          <w:color w:val="auto"/>
          <w:sz w:val="24"/>
          <w:szCs w:val="24"/>
          <w:lang w:val="ru-RU"/>
        </w:rPr>
        <w:t>кинематика, динамика,статика, гравитација, закони одржања у механици.</w:t>
      </w:r>
    </w:p>
    <w:p w:rsidR="00EE45EE" w:rsidRDefault="00EE45EE" w:rsidP="00EE45EE">
      <w:pPr>
        <w:tabs>
          <w:tab w:val="left" w:pos="709"/>
        </w:tabs>
        <w:jc w:val="center"/>
        <w:rPr>
          <w:rFonts w:ascii="Times New Roman" w:eastAsia="Times New Roman" w:hAnsi="Times New Roman" w:cs="Times New Roman"/>
          <w:b/>
          <w:bCs/>
          <w:sz w:val="24"/>
          <w:szCs w:val="24"/>
          <w:lang w:eastAsia="sr-Latn-CS"/>
        </w:rPr>
      </w:pPr>
    </w:p>
    <w:p w:rsidR="00EE45EE" w:rsidRPr="00A74114" w:rsidRDefault="00EE45EE" w:rsidP="00EE45EE">
      <w:pPr>
        <w:tabs>
          <w:tab w:val="left" w:pos="709"/>
        </w:tabs>
        <w:jc w:val="center"/>
        <w:rPr>
          <w:rFonts w:ascii="Times New Roman" w:eastAsia="Times New Roman" w:hAnsi="Times New Roman" w:cs="Times New Roman"/>
          <w:b/>
          <w:bCs/>
          <w:sz w:val="24"/>
          <w:szCs w:val="24"/>
          <w:lang w:eastAsia="sr-Latn-CS"/>
        </w:rPr>
      </w:pPr>
      <w:r w:rsidRPr="00A74114">
        <w:rPr>
          <w:rFonts w:ascii="Times New Roman" w:eastAsia="Times New Roman" w:hAnsi="Times New Roman" w:cs="Times New Roman"/>
          <w:b/>
          <w:bCs/>
          <w:sz w:val="24"/>
          <w:szCs w:val="24"/>
          <w:lang w:eastAsia="sr-Latn-CS"/>
        </w:rPr>
        <w:t>ВЕЗА ОБРАЗОВНИХ СТАНДАРДА И ИСХОДА ПРОГРАМА НАСТАВЕ И УЧЕЊА</w:t>
      </w:r>
    </w:p>
    <w:p w:rsidR="00EE45EE" w:rsidRPr="00F10351" w:rsidRDefault="00EE45EE" w:rsidP="00EE45EE">
      <w:pPr>
        <w:tabs>
          <w:tab w:val="left" w:pos="709"/>
        </w:tabs>
        <w:jc w:val="both"/>
        <w:rPr>
          <w:rFonts w:eastAsia="Times New Roman" w:cs="Times New Roman"/>
          <w:lang w:eastAsia="sr-Latn-CS"/>
        </w:rPr>
      </w:pPr>
    </w:p>
    <w:p w:rsidR="00EE45EE" w:rsidRPr="001902A5" w:rsidRDefault="00EE45EE" w:rsidP="00EE45EE">
      <w:pPr>
        <w:tabs>
          <w:tab w:val="left" w:pos="709"/>
        </w:tabs>
        <w:jc w:val="both"/>
        <w:rPr>
          <w:rFonts w:ascii="Times New Roman" w:eastAsia="Times New Roman" w:hAnsi="Times New Roman" w:cs="Times New Roman"/>
          <w:lang w:eastAsia="sr-Latn-CS"/>
        </w:rPr>
      </w:pPr>
      <w:r>
        <w:rPr>
          <w:rFonts w:ascii="Times New Roman" w:eastAsia="Times New Roman" w:hAnsi="Times New Roman" w:cs="Times New Roman"/>
          <w:lang w:val="sr-Cyrl-RS" w:eastAsia="sr-Latn-CS"/>
        </w:rPr>
        <w:t>Програм наставе и учења физике као општеобразовног предмета у гимназији описује целокупан процес, исходе, садржаје, компетенције а с</w:t>
      </w:r>
      <w:proofErr w:type="spellStart"/>
      <w:r w:rsidRPr="001902A5">
        <w:rPr>
          <w:rFonts w:ascii="Times New Roman" w:eastAsia="Times New Roman" w:hAnsi="Times New Roman" w:cs="Times New Roman"/>
          <w:lang w:eastAsia="sr-Latn-CS"/>
        </w:rPr>
        <w:t>тандарди</w:t>
      </w:r>
      <w:proofErr w:type="spellEnd"/>
      <w:r w:rsidRPr="001902A5">
        <w:rPr>
          <w:rFonts w:ascii="Times New Roman" w:eastAsia="Times New Roman" w:hAnsi="Times New Roman" w:cs="Times New Roman"/>
          <w:lang w:eastAsia="sr-Latn-CS"/>
        </w:rPr>
        <w:t xml:space="preserve"> </w:t>
      </w:r>
      <w:r>
        <w:rPr>
          <w:rFonts w:ascii="Times New Roman" w:eastAsia="Times New Roman" w:hAnsi="Times New Roman" w:cs="Times New Roman"/>
          <w:lang w:val="sr-Cyrl-RS" w:eastAsia="sr-Latn-CS"/>
        </w:rPr>
        <w:t xml:space="preserve">дефинишу крајњи резултат тог процеса. </w:t>
      </w:r>
      <w:r>
        <w:rPr>
          <w:rFonts w:ascii="Times New Roman" w:eastAsia="Times New Roman" w:hAnsi="Times New Roman" w:cs="Times New Roman"/>
          <w:lang w:val="sr-Cyrl-RS" w:eastAsia="sr-Latn-CS"/>
        </w:rPr>
        <w:lastRenderedPageBreak/>
        <w:t xml:space="preserve">Стандарди </w:t>
      </w:r>
      <w:proofErr w:type="spellStart"/>
      <w:r w:rsidRPr="001902A5">
        <w:rPr>
          <w:rFonts w:ascii="Times New Roman" w:eastAsia="Times New Roman" w:hAnsi="Times New Roman" w:cs="Times New Roman"/>
          <w:lang w:eastAsia="sr-Latn-CS"/>
        </w:rPr>
        <w:t>образовних</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постигнућа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достижу</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b/>
          <w:lang w:eastAsia="sr-Latn-CS"/>
        </w:rPr>
        <w:t>на</w:t>
      </w:r>
      <w:proofErr w:type="spellEnd"/>
      <w:r w:rsidRPr="001902A5">
        <w:rPr>
          <w:rFonts w:ascii="Times New Roman" w:eastAsia="Times New Roman" w:hAnsi="Times New Roman" w:cs="Times New Roman"/>
          <w:b/>
          <w:lang w:eastAsia="sr-Latn-CS"/>
        </w:rPr>
        <w:t xml:space="preserve"> </w:t>
      </w:r>
      <w:proofErr w:type="spellStart"/>
      <w:r w:rsidRPr="001902A5">
        <w:rPr>
          <w:rFonts w:ascii="Times New Roman" w:eastAsia="Times New Roman" w:hAnsi="Times New Roman" w:cs="Times New Roman"/>
          <w:b/>
          <w:lang w:eastAsia="sr-Latn-CS"/>
        </w:rPr>
        <w:t>крају</w:t>
      </w:r>
      <w:proofErr w:type="spellEnd"/>
      <w:r w:rsidRPr="001902A5">
        <w:rPr>
          <w:rFonts w:ascii="Times New Roman" w:eastAsia="Times New Roman" w:hAnsi="Times New Roman" w:cs="Times New Roman"/>
          <w:b/>
          <w:lang w:eastAsia="sr-Latn-CS"/>
        </w:rPr>
        <w:t xml:space="preserve"> </w:t>
      </w:r>
      <w:proofErr w:type="spellStart"/>
      <w:r w:rsidRPr="001902A5">
        <w:rPr>
          <w:rFonts w:ascii="Times New Roman" w:eastAsia="Times New Roman" w:hAnsi="Times New Roman" w:cs="Times New Roman"/>
          <w:b/>
          <w:lang w:eastAsia="sr-Latn-CS"/>
        </w:rPr>
        <w:t>општег</w:t>
      </w:r>
      <w:proofErr w:type="spellEnd"/>
      <w:r w:rsidRPr="001902A5">
        <w:rPr>
          <w:rFonts w:ascii="Times New Roman" w:eastAsia="Times New Roman" w:hAnsi="Times New Roman" w:cs="Times New Roman"/>
          <w:b/>
          <w:lang w:eastAsia="sr-Latn-CS"/>
        </w:rPr>
        <w:t xml:space="preserve"> </w:t>
      </w:r>
      <w:proofErr w:type="spellStart"/>
      <w:r w:rsidRPr="001902A5">
        <w:rPr>
          <w:rFonts w:ascii="Times New Roman" w:eastAsia="Times New Roman" w:hAnsi="Times New Roman" w:cs="Times New Roman"/>
          <w:b/>
          <w:lang w:eastAsia="sr-Latn-CS"/>
        </w:rPr>
        <w:t>средњег</w:t>
      </w:r>
      <w:proofErr w:type="spellEnd"/>
      <w:r w:rsidRPr="001902A5">
        <w:rPr>
          <w:rFonts w:ascii="Times New Roman" w:eastAsia="Times New Roman" w:hAnsi="Times New Roman" w:cs="Times New Roman"/>
          <w:b/>
          <w:lang w:eastAsia="sr-Latn-CS"/>
        </w:rPr>
        <w:t xml:space="preserve"> </w:t>
      </w:r>
      <w:proofErr w:type="spellStart"/>
      <w:r w:rsidRPr="001902A5">
        <w:rPr>
          <w:rFonts w:ascii="Times New Roman" w:eastAsia="Times New Roman" w:hAnsi="Times New Roman" w:cs="Times New Roman"/>
          <w:b/>
          <w:lang w:eastAsia="sr-Latn-CS"/>
        </w:rPr>
        <w:t>образовања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Исти</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стандард</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или</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његов</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део</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активираће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више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пута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током</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школске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године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односно</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до</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краја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средњег</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образовања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сваки</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пут</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уз</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другу</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наставну</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јединицу</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Такво</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поступање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осигурава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досезање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све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вишег</w:t>
      </w:r>
      <w:proofErr w:type="spellEnd"/>
      <w:r w:rsidRPr="001902A5">
        <w:rPr>
          <w:rFonts w:ascii="Times New Roman" w:eastAsia="Times New Roman" w:hAnsi="Times New Roman" w:cs="Times New Roman"/>
          <w:lang w:eastAsia="sr-Latn-CS"/>
        </w:rPr>
        <w:t xml:space="preserve"> и </w:t>
      </w:r>
      <w:proofErr w:type="spellStart"/>
      <w:r w:rsidRPr="001902A5">
        <w:rPr>
          <w:rFonts w:ascii="Times New Roman" w:eastAsia="Times New Roman" w:hAnsi="Times New Roman" w:cs="Times New Roman"/>
          <w:lang w:eastAsia="sr-Latn-CS"/>
        </w:rPr>
        <w:t>вишег</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нивоа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појединачних</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ученичких</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постигнућа</w:t>
      </w:r>
      <w:proofErr w:type="spellEnd"/>
      <w:r w:rsidRPr="001902A5">
        <w:rPr>
          <w:rFonts w:ascii="Times New Roman" w:eastAsia="Times New Roman" w:hAnsi="Times New Roman" w:cs="Times New Roman"/>
          <w:lang w:eastAsia="sr-Latn-CS"/>
        </w:rPr>
        <w:t xml:space="preserve">, а </w:t>
      </w:r>
      <w:proofErr w:type="spellStart"/>
      <w:r w:rsidRPr="001902A5">
        <w:rPr>
          <w:rFonts w:ascii="Times New Roman" w:eastAsia="Times New Roman" w:hAnsi="Times New Roman" w:cs="Times New Roman"/>
          <w:lang w:eastAsia="sr-Latn-CS"/>
        </w:rPr>
        <w:t>ученичка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знања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вештине</w:t>
      </w:r>
      <w:proofErr w:type="spellEnd"/>
      <w:r w:rsidRPr="001902A5">
        <w:rPr>
          <w:rFonts w:ascii="Times New Roman" w:eastAsia="Times New Roman" w:hAnsi="Times New Roman" w:cs="Times New Roman"/>
          <w:lang w:eastAsia="sr-Latn-CS"/>
        </w:rPr>
        <w:t xml:space="preserve"> и </w:t>
      </w:r>
      <w:proofErr w:type="spellStart"/>
      <w:r w:rsidRPr="001902A5">
        <w:rPr>
          <w:rFonts w:ascii="Times New Roman" w:eastAsia="Times New Roman" w:hAnsi="Times New Roman" w:cs="Times New Roman"/>
          <w:lang w:eastAsia="sr-Latn-CS"/>
        </w:rPr>
        <w:t>способности</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се</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непрестано</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сагледавају</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из</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нових</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углова</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утврђују</w:t>
      </w:r>
      <w:proofErr w:type="spellEnd"/>
      <w:r w:rsidRPr="001902A5">
        <w:rPr>
          <w:rFonts w:ascii="Times New Roman" w:eastAsia="Times New Roman" w:hAnsi="Times New Roman" w:cs="Times New Roman"/>
          <w:lang w:eastAsia="sr-Latn-CS"/>
        </w:rPr>
        <w:t xml:space="preserve">, </w:t>
      </w:r>
      <w:proofErr w:type="spellStart"/>
      <w:r w:rsidRPr="001902A5">
        <w:rPr>
          <w:rFonts w:ascii="Times New Roman" w:eastAsia="Times New Roman" w:hAnsi="Times New Roman" w:cs="Times New Roman"/>
          <w:lang w:eastAsia="sr-Latn-CS"/>
        </w:rPr>
        <w:t>проширују</w:t>
      </w:r>
      <w:proofErr w:type="spellEnd"/>
      <w:r w:rsidRPr="001902A5">
        <w:rPr>
          <w:rFonts w:ascii="Times New Roman" w:eastAsia="Times New Roman" w:hAnsi="Times New Roman" w:cs="Times New Roman"/>
          <w:lang w:eastAsia="sr-Latn-CS"/>
        </w:rPr>
        <w:t xml:space="preserve"> и </w:t>
      </w:r>
      <w:proofErr w:type="spellStart"/>
      <w:r w:rsidRPr="001902A5">
        <w:rPr>
          <w:rFonts w:ascii="Times New Roman" w:eastAsia="Times New Roman" w:hAnsi="Times New Roman" w:cs="Times New Roman"/>
          <w:lang w:eastAsia="sr-Latn-CS"/>
        </w:rPr>
        <w:t>систематизују</w:t>
      </w:r>
      <w:proofErr w:type="spellEnd"/>
      <w:r w:rsidRPr="001902A5">
        <w:rPr>
          <w:rFonts w:ascii="Times New Roman" w:eastAsia="Times New Roman" w:hAnsi="Times New Roman" w:cs="Times New Roman"/>
          <w:lang w:eastAsia="sr-Latn-CS"/>
        </w:rPr>
        <w:t>.</w:t>
      </w:r>
    </w:p>
    <w:p w:rsidR="00EE45EE" w:rsidRPr="001902A5" w:rsidRDefault="00EE45EE" w:rsidP="00EE45EE">
      <w:pPr>
        <w:jc w:val="both"/>
        <w:rPr>
          <w:rFonts w:ascii="Times New Roman" w:hAnsi="Times New Roman" w:cs="Times New Roman"/>
        </w:rPr>
      </w:pPr>
      <w:proofErr w:type="spellStart"/>
      <w:r w:rsidRPr="001902A5">
        <w:rPr>
          <w:rFonts w:ascii="Times New Roman" w:hAnsi="Times New Roman" w:cs="Times New Roman"/>
        </w:rPr>
        <w:t>Стандарди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поступно</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остварују</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током</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наставе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кроз</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све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четири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године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средњошколског</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образовања</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али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поједини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стандарди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могу</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видети</w:t>
      </w:r>
      <w:proofErr w:type="spellEnd"/>
      <w:r w:rsidRPr="001902A5">
        <w:rPr>
          <w:rFonts w:ascii="Times New Roman" w:hAnsi="Times New Roman" w:cs="Times New Roman"/>
        </w:rPr>
        <w:t xml:space="preserve"> и </w:t>
      </w:r>
      <w:proofErr w:type="spellStart"/>
      <w:r w:rsidRPr="001902A5">
        <w:rPr>
          <w:rFonts w:ascii="Times New Roman" w:hAnsi="Times New Roman" w:cs="Times New Roman"/>
        </w:rPr>
        <w:t>као</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конкретније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повезани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са</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одређеним</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исходом</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Исходи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за</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први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разред</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наставе</w:t>
      </w:r>
      <w:proofErr w:type="spellEnd"/>
      <w:r w:rsidRPr="001902A5">
        <w:rPr>
          <w:rFonts w:ascii="Times New Roman" w:hAnsi="Times New Roman" w:cs="Times New Roman"/>
        </w:rPr>
        <w:t xml:space="preserve"> и </w:t>
      </w:r>
      <w:proofErr w:type="spellStart"/>
      <w:r w:rsidRPr="001902A5">
        <w:rPr>
          <w:rFonts w:ascii="Times New Roman" w:hAnsi="Times New Roman" w:cs="Times New Roman"/>
        </w:rPr>
        <w:t>учења</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физике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су</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најдиректније</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повезани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са</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стандардима</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из</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области</w:t>
      </w:r>
      <w:proofErr w:type="spellEnd"/>
      <w:r w:rsidRPr="001902A5">
        <w:rPr>
          <w:rFonts w:ascii="Times New Roman" w:hAnsi="Times New Roman" w:cs="Times New Roman"/>
        </w:rPr>
        <w:t xml:space="preserve"> </w:t>
      </w:r>
      <w:proofErr w:type="spellStart"/>
      <w:r w:rsidRPr="001902A5">
        <w:rPr>
          <w:rFonts w:ascii="Times New Roman" w:hAnsi="Times New Roman" w:cs="Times New Roman"/>
        </w:rPr>
        <w:t>Механика</w:t>
      </w:r>
      <w:proofErr w:type="spellEnd"/>
      <w:r w:rsidRPr="001902A5">
        <w:rPr>
          <w:rFonts w:ascii="Times New Roman" w:hAnsi="Times New Roman" w:cs="Times New Roman"/>
        </w:rPr>
        <w:t xml:space="preserve">. </w:t>
      </w:r>
    </w:p>
    <w:p w:rsidR="00EE45EE" w:rsidRPr="001902A5" w:rsidRDefault="00EE45EE" w:rsidP="00EE45E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5958"/>
      </w:tblGrid>
      <w:tr w:rsidR="00EE45EE" w:rsidRPr="006E52B0" w:rsidTr="00EC2324">
        <w:tc>
          <w:tcPr>
            <w:tcW w:w="3652" w:type="dxa"/>
            <w:shd w:val="clear" w:color="auto" w:fill="F2F2F2"/>
            <w:vAlign w:val="center"/>
          </w:tcPr>
          <w:p w:rsidR="00EE45EE" w:rsidRPr="006E52B0" w:rsidRDefault="00EE45EE" w:rsidP="00EC2324">
            <w:pPr>
              <w:jc w:val="center"/>
              <w:rPr>
                <w:rFonts w:ascii="Times New Roman" w:eastAsia="Times New Roman" w:hAnsi="Times New Roman" w:cs="Times New Roman"/>
                <w:b/>
              </w:rPr>
            </w:pPr>
            <w:r w:rsidRPr="006E52B0">
              <w:rPr>
                <w:rFonts w:ascii="Times New Roman" w:eastAsia="Times New Roman" w:hAnsi="Times New Roman" w:cs="Times New Roman"/>
                <w:b/>
              </w:rPr>
              <w:t>ИСХОДИ</w:t>
            </w:r>
          </w:p>
          <w:p w:rsidR="00EE45EE" w:rsidRPr="006E52B0" w:rsidRDefault="00EE45EE" w:rsidP="00EC2324">
            <w:pPr>
              <w:jc w:val="center"/>
              <w:rPr>
                <w:rFonts w:ascii="Times New Roman" w:eastAsia="Times New Roman" w:hAnsi="Times New Roman" w:cs="Times New Roman"/>
                <w:bCs/>
              </w:rPr>
            </w:pPr>
            <w:proofErr w:type="spellStart"/>
            <w:r w:rsidRPr="006E52B0">
              <w:rPr>
                <w:rFonts w:ascii="Times New Roman" w:eastAsia="Times New Roman" w:hAnsi="Times New Roman" w:cs="Times New Roman"/>
                <w:bCs/>
              </w:rPr>
              <w:t>По</w:t>
            </w:r>
            <w:proofErr w:type="spellEnd"/>
            <w:r w:rsidRPr="006E52B0">
              <w:rPr>
                <w:rFonts w:ascii="Times New Roman" w:eastAsia="Times New Roman" w:hAnsi="Times New Roman" w:cs="Times New Roman"/>
                <w:bCs/>
              </w:rPr>
              <w:t xml:space="preserve"> </w:t>
            </w:r>
            <w:proofErr w:type="spellStart"/>
            <w:r w:rsidRPr="006E52B0">
              <w:rPr>
                <w:rFonts w:ascii="Times New Roman" w:eastAsia="Times New Roman" w:hAnsi="Times New Roman" w:cs="Times New Roman"/>
                <w:bCs/>
              </w:rPr>
              <w:t>завршетку</w:t>
            </w:r>
            <w:proofErr w:type="spellEnd"/>
            <w:r w:rsidRPr="006E52B0">
              <w:rPr>
                <w:rFonts w:ascii="Times New Roman" w:eastAsia="Times New Roman" w:hAnsi="Times New Roman" w:cs="Times New Roman"/>
                <w:bCs/>
              </w:rPr>
              <w:t xml:space="preserve"> </w:t>
            </w:r>
            <w:proofErr w:type="spellStart"/>
            <w:r w:rsidRPr="006E52B0">
              <w:rPr>
                <w:rFonts w:ascii="Times New Roman" w:eastAsia="Times New Roman" w:hAnsi="Times New Roman" w:cs="Times New Roman"/>
                <w:bCs/>
              </w:rPr>
              <w:t>разреда</w:t>
            </w:r>
            <w:proofErr w:type="spellEnd"/>
            <w:r w:rsidRPr="006E52B0">
              <w:rPr>
                <w:rFonts w:ascii="Times New Roman" w:eastAsia="Times New Roman" w:hAnsi="Times New Roman" w:cs="Times New Roman"/>
                <w:bCs/>
              </w:rPr>
              <w:t xml:space="preserve"> </w:t>
            </w:r>
            <w:proofErr w:type="spellStart"/>
            <w:r w:rsidRPr="006E52B0">
              <w:rPr>
                <w:rFonts w:ascii="Times New Roman" w:eastAsia="Times New Roman" w:hAnsi="Times New Roman" w:cs="Times New Roman"/>
                <w:bCs/>
              </w:rPr>
              <w:t>ученик</w:t>
            </w:r>
            <w:proofErr w:type="spellEnd"/>
            <w:r w:rsidRPr="006E52B0">
              <w:rPr>
                <w:rFonts w:ascii="Times New Roman" w:eastAsia="Times New Roman" w:hAnsi="Times New Roman" w:cs="Times New Roman"/>
                <w:bCs/>
              </w:rPr>
              <w:t xml:space="preserve"> </w:t>
            </w:r>
            <w:proofErr w:type="spellStart"/>
            <w:r w:rsidRPr="006E52B0">
              <w:rPr>
                <w:rFonts w:ascii="Times New Roman" w:eastAsia="Times New Roman" w:hAnsi="Times New Roman" w:cs="Times New Roman"/>
                <w:bCs/>
              </w:rPr>
              <w:t>ће</w:t>
            </w:r>
            <w:proofErr w:type="spellEnd"/>
            <w:r w:rsidRPr="006E52B0">
              <w:rPr>
                <w:rFonts w:ascii="Times New Roman" w:eastAsia="Times New Roman" w:hAnsi="Times New Roman" w:cs="Times New Roman"/>
                <w:bCs/>
              </w:rPr>
              <w:t xml:space="preserve"> </w:t>
            </w:r>
            <w:proofErr w:type="spellStart"/>
            <w:r w:rsidRPr="006E52B0">
              <w:rPr>
                <w:rFonts w:ascii="Times New Roman" w:eastAsia="Times New Roman" w:hAnsi="Times New Roman" w:cs="Times New Roman"/>
                <w:bCs/>
              </w:rPr>
              <w:t>бити</w:t>
            </w:r>
            <w:proofErr w:type="spellEnd"/>
            <w:r w:rsidRPr="006E52B0">
              <w:rPr>
                <w:rFonts w:ascii="Times New Roman" w:eastAsia="Times New Roman" w:hAnsi="Times New Roman" w:cs="Times New Roman"/>
                <w:bCs/>
              </w:rPr>
              <w:t xml:space="preserve"> у </w:t>
            </w:r>
            <w:proofErr w:type="spellStart"/>
            <w:r w:rsidRPr="006E52B0">
              <w:rPr>
                <w:rFonts w:ascii="Times New Roman" w:eastAsia="Times New Roman" w:hAnsi="Times New Roman" w:cs="Times New Roman"/>
                <w:bCs/>
              </w:rPr>
              <w:t>стању</w:t>
            </w:r>
            <w:proofErr w:type="spellEnd"/>
            <w:r w:rsidRPr="006E52B0">
              <w:rPr>
                <w:rFonts w:ascii="Times New Roman" w:eastAsia="Times New Roman" w:hAnsi="Times New Roman" w:cs="Times New Roman"/>
                <w:bCs/>
              </w:rPr>
              <w:t xml:space="preserve"> </w:t>
            </w:r>
            <w:proofErr w:type="spellStart"/>
            <w:r w:rsidRPr="006E52B0">
              <w:rPr>
                <w:rFonts w:ascii="Times New Roman" w:eastAsia="Times New Roman" w:hAnsi="Times New Roman" w:cs="Times New Roman"/>
                <w:bCs/>
              </w:rPr>
              <w:t>да</w:t>
            </w:r>
            <w:proofErr w:type="spellEnd"/>
            <w:r w:rsidRPr="006E52B0">
              <w:rPr>
                <w:rFonts w:ascii="Times New Roman" w:eastAsia="Times New Roman" w:hAnsi="Times New Roman" w:cs="Times New Roman"/>
                <w:bCs/>
              </w:rPr>
              <w:t>:</w:t>
            </w:r>
          </w:p>
        </w:tc>
        <w:tc>
          <w:tcPr>
            <w:tcW w:w="6946" w:type="dxa"/>
            <w:shd w:val="clear" w:color="auto" w:fill="F2F2F2"/>
            <w:vAlign w:val="center"/>
          </w:tcPr>
          <w:p w:rsidR="00EE45EE" w:rsidRPr="006E52B0" w:rsidRDefault="00EE45EE" w:rsidP="00EC2324">
            <w:pPr>
              <w:keepNext/>
              <w:jc w:val="center"/>
              <w:outlineLvl w:val="1"/>
              <w:rPr>
                <w:rFonts w:ascii="Times New Roman" w:eastAsia="Times New Roman" w:hAnsi="Times New Roman" w:cs="Times New Roman"/>
                <w:b/>
              </w:rPr>
            </w:pPr>
            <w:r w:rsidRPr="006E52B0">
              <w:rPr>
                <w:rFonts w:ascii="Times New Roman" w:eastAsia="Times New Roman" w:hAnsi="Times New Roman" w:cs="Times New Roman"/>
                <w:b/>
              </w:rPr>
              <w:t>СТАНДАРДИ</w:t>
            </w:r>
          </w:p>
        </w:tc>
      </w:tr>
      <w:tr w:rsidR="00EE45EE" w:rsidRPr="006E52B0" w:rsidTr="00EC2324">
        <w:trPr>
          <w:trHeight w:val="941"/>
        </w:trPr>
        <w:tc>
          <w:tcPr>
            <w:tcW w:w="3652" w:type="dxa"/>
            <w:shd w:val="clear" w:color="auto" w:fill="auto"/>
          </w:tcPr>
          <w:p w:rsidR="00EE45EE" w:rsidRPr="006E52B0" w:rsidRDefault="00EE45EE" w:rsidP="00EE45EE">
            <w:pPr>
              <w:pStyle w:val="ListParagraph"/>
              <w:numPr>
                <w:ilvl w:val="0"/>
                <w:numId w:val="2"/>
              </w:numPr>
              <w:spacing w:line="240" w:lineRule="auto"/>
              <w:ind w:left="284" w:hanging="284"/>
              <w:rPr>
                <w:rFonts w:ascii="Times New Roman" w:hAnsi="Times New Roman"/>
                <w:sz w:val="22"/>
                <w:szCs w:val="22"/>
              </w:rPr>
            </w:pPr>
            <w:r w:rsidRPr="006E52B0">
              <w:rPr>
                <w:rFonts w:ascii="Times New Roman" w:eastAsia="Times New Roman" w:hAnsi="Times New Roman"/>
                <w:sz w:val="22"/>
                <w:szCs w:val="22"/>
                <w:lang w:val="sr-Cyrl-CS"/>
              </w:rPr>
              <w:t>разликује скаларне и векторске физичке величине и примењује основне операције на њима;</w:t>
            </w:r>
          </w:p>
        </w:tc>
        <w:tc>
          <w:tcPr>
            <w:tcW w:w="6946" w:type="dxa"/>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2.ФИ.1.1.3...</w:t>
            </w:r>
            <w:proofErr w:type="spellStart"/>
            <w:r w:rsidRPr="006E52B0">
              <w:rPr>
                <w:rFonts w:ascii="Times New Roman" w:eastAsia="Times New Roman" w:hAnsi="Times New Roman" w:cs="Times New Roman"/>
              </w:rPr>
              <w:t>зна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основне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операције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векторским</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физичким</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величинама</w:t>
            </w:r>
            <w:proofErr w:type="spellEnd"/>
            <w:r w:rsidRPr="006E52B0">
              <w:rPr>
                <w:rFonts w:ascii="Times New Roman" w:eastAsia="Times New Roman" w:hAnsi="Times New Roman" w:cs="Times New Roman"/>
              </w:rPr>
              <w:t>...</w:t>
            </w:r>
          </w:p>
        </w:tc>
      </w:tr>
      <w:tr w:rsidR="00EE45EE" w:rsidRPr="006E52B0" w:rsidTr="00EC2324">
        <w:trPr>
          <w:trHeight w:val="1404"/>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 xml:space="preserve">анализира и графички приказује законе равномерног, равномерно променљивог праволинијског и кружног кретања; </w:t>
            </w:r>
          </w:p>
        </w:tc>
        <w:tc>
          <w:tcPr>
            <w:tcW w:w="6946" w:type="dxa"/>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2.ФИ.1.1.1. </w:t>
            </w:r>
            <w:proofErr w:type="spellStart"/>
            <w:r w:rsidRPr="006E52B0">
              <w:rPr>
                <w:rFonts w:ascii="Times New Roman" w:eastAsia="Times New Roman" w:hAnsi="Times New Roman" w:cs="Times New Roman"/>
              </w:rPr>
              <w:t>Описује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објашњава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физичке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појаве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равномерно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праволинијско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равномерно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променљиво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праволинијско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кретање</w:t>
            </w:r>
            <w:proofErr w:type="spellEnd"/>
            <w:r w:rsidRPr="006E52B0">
              <w:rPr>
                <w:rFonts w:ascii="Times New Roman" w:eastAsia="Times New Roman" w:hAnsi="Times New Roman" w:cs="Times New Roman"/>
              </w:rPr>
              <w:t>....</w:t>
            </w:r>
          </w:p>
          <w:p w:rsidR="00EE45EE" w:rsidRPr="006E52B0" w:rsidRDefault="00EE45EE" w:rsidP="00EC2324">
            <w:pPr>
              <w:jc w:val="both"/>
              <w:rPr>
                <w:rFonts w:ascii="Times New Roman" w:eastAsia="Times New Roman" w:hAnsi="Times New Roman" w:cs="Times New Roman"/>
              </w:rPr>
            </w:pPr>
          </w:p>
        </w:tc>
      </w:tr>
      <w:tr w:rsidR="00EE45EE" w:rsidRPr="006E52B0" w:rsidTr="00EC2324">
        <w:trPr>
          <w:trHeight w:val="1214"/>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 xml:space="preserve"> анализира различите облике кретања и одређује њихове параметре;</w:t>
            </w:r>
          </w:p>
        </w:tc>
        <w:tc>
          <w:tcPr>
            <w:tcW w:w="6946" w:type="dxa"/>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2.ФИ.2.1.1. </w:t>
            </w:r>
            <w:proofErr w:type="spellStart"/>
            <w:r w:rsidRPr="006E52B0">
              <w:rPr>
                <w:rFonts w:ascii="Times New Roman" w:eastAsia="Times New Roman" w:hAnsi="Times New Roman" w:cs="Times New Roman"/>
              </w:rPr>
              <w:t>Описује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објашњава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физичке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појаве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равномерно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кружно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равномерно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променљиво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кружно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хоризонталан</w:t>
            </w:r>
            <w:proofErr w:type="spellEnd"/>
            <w:r w:rsidRPr="006E52B0">
              <w:rPr>
                <w:rFonts w:ascii="Times New Roman" w:eastAsia="Times New Roman" w:hAnsi="Times New Roman" w:cs="Times New Roman"/>
              </w:rPr>
              <w:t xml:space="preserve"> </w:t>
            </w:r>
            <w:proofErr w:type="spellStart"/>
            <w:proofErr w:type="gramStart"/>
            <w:r w:rsidRPr="006E52B0">
              <w:rPr>
                <w:rFonts w:ascii="Times New Roman" w:eastAsia="Times New Roman" w:hAnsi="Times New Roman" w:cs="Times New Roman"/>
              </w:rPr>
              <w:t>хитац</w:t>
            </w:r>
            <w:proofErr w:type="spellEnd"/>
            <w:r w:rsidRPr="006E52B0">
              <w:rPr>
                <w:rFonts w:ascii="Times New Roman" w:eastAsia="Times New Roman" w:hAnsi="Times New Roman" w:cs="Times New Roman"/>
              </w:rPr>
              <w:t>, ...</w:t>
            </w:r>
            <w:proofErr w:type="gram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појам</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средње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брзине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законе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одржања</w:t>
            </w:r>
            <w:proofErr w:type="spellEnd"/>
            <w:r w:rsidRPr="006E52B0">
              <w:rPr>
                <w:rFonts w:ascii="Times New Roman" w:eastAsia="Times New Roman" w:hAnsi="Times New Roman" w:cs="Times New Roman"/>
              </w:rPr>
              <w:t>.</w:t>
            </w:r>
          </w:p>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2.ФИ.1.1.5. </w:t>
            </w:r>
            <w:proofErr w:type="spellStart"/>
            <w:r w:rsidRPr="006E52B0">
              <w:rPr>
                <w:rFonts w:ascii="Times New Roman" w:eastAsia="Times New Roman" w:hAnsi="Times New Roman" w:cs="Times New Roman"/>
              </w:rPr>
              <w:t>Познаје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разуме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ефекте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који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појављују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тела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када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постоје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силе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трења</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отпора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средине</w:t>
            </w:r>
            <w:proofErr w:type="spellEnd"/>
            <w:r w:rsidRPr="006E52B0">
              <w:rPr>
                <w:rFonts w:ascii="Times New Roman" w:eastAsia="Times New Roman" w:hAnsi="Times New Roman" w:cs="Times New Roman"/>
              </w:rPr>
              <w:t>.</w:t>
            </w:r>
          </w:p>
        </w:tc>
      </w:tr>
      <w:tr w:rsidR="00EE45EE" w:rsidRPr="006E52B0" w:rsidTr="00EC2324">
        <w:trPr>
          <w:trHeight w:val="2181"/>
        </w:trPr>
        <w:tc>
          <w:tcPr>
            <w:tcW w:w="3652" w:type="dxa"/>
            <w:shd w:val="clear" w:color="auto" w:fill="auto"/>
          </w:tcPr>
          <w:p w:rsidR="00EE45EE" w:rsidRPr="006E52B0" w:rsidRDefault="00EE45EE" w:rsidP="00EE45EE">
            <w:pPr>
              <w:numPr>
                <w:ilvl w:val="0"/>
                <w:numId w:val="2"/>
              </w:numPr>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објасни дејство центрипеталне и центрифугалне силе, препознаје их и схвата њихов значај у конкретним примерима (кретање возила у кривини, кружење сателита око Земље, цетрифугирање...);</w:t>
            </w:r>
          </w:p>
        </w:tc>
        <w:tc>
          <w:tcPr>
            <w:tcW w:w="6946" w:type="dxa"/>
            <w:vMerge w:val="restart"/>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2.ФИ.2.1.2. </w:t>
            </w:r>
            <w:proofErr w:type="spellStart"/>
            <w:r w:rsidRPr="006E52B0">
              <w:rPr>
                <w:rFonts w:ascii="Times New Roman" w:eastAsia="Times New Roman" w:hAnsi="Times New Roman" w:cs="Times New Roman"/>
              </w:rPr>
              <w:t>Уме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одреди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услове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равнотеже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тела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примењује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Њутнове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законе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динамике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решава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једноставне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проблеме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тела</w:t>
            </w:r>
            <w:proofErr w:type="spellEnd"/>
            <w:r w:rsidRPr="006E52B0">
              <w:rPr>
                <w:rFonts w:ascii="Times New Roman" w:eastAsia="Times New Roman" w:hAnsi="Times New Roman" w:cs="Times New Roman"/>
              </w:rPr>
              <w:t>.</w:t>
            </w:r>
          </w:p>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2.ФИ.3.1.1. </w:t>
            </w:r>
            <w:proofErr w:type="spellStart"/>
            <w:r w:rsidRPr="006E52B0">
              <w:rPr>
                <w:rFonts w:ascii="Times New Roman" w:eastAsia="Times New Roman" w:hAnsi="Times New Roman" w:cs="Times New Roman"/>
              </w:rPr>
              <w:t>Примењује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законе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кинематике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динамике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гравитације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решавање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сложенијих</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задатака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разуме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појам</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деловање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инерцијалних</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сила</w:t>
            </w:r>
            <w:proofErr w:type="spellEnd"/>
            <w:r w:rsidRPr="006E52B0">
              <w:rPr>
                <w:rFonts w:ascii="Times New Roman" w:eastAsia="Times New Roman" w:hAnsi="Times New Roman" w:cs="Times New Roman"/>
              </w:rPr>
              <w:t>.</w:t>
            </w:r>
          </w:p>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2.ФИ.3.1.4. </w:t>
            </w:r>
            <w:proofErr w:type="spellStart"/>
            <w:r w:rsidRPr="006E52B0">
              <w:rPr>
                <w:rFonts w:ascii="Times New Roman" w:eastAsia="Times New Roman" w:hAnsi="Times New Roman" w:cs="Times New Roman"/>
              </w:rPr>
              <w:t>Описује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објашњава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физичке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појаве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котрљање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равномерно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променљиво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кружно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динамичка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равнотежа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тела</w:t>
            </w:r>
            <w:proofErr w:type="spellEnd"/>
            <w:r w:rsidRPr="006E52B0">
              <w:rPr>
                <w:rFonts w:ascii="Times New Roman" w:eastAsia="Times New Roman" w:hAnsi="Times New Roman" w:cs="Times New Roman"/>
              </w:rPr>
              <w:t>.</w:t>
            </w:r>
          </w:p>
        </w:tc>
      </w:tr>
      <w:tr w:rsidR="00EE45EE" w:rsidRPr="006E52B0" w:rsidTr="00EC2324">
        <w:trPr>
          <w:trHeight w:val="1546"/>
        </w:trPr>
        <w:tc>
          <w:tcPr>
            <w:tcW w:w="3652" w:type="dxa"/>
            <w:shd w:val="clear" w:color="auto" w:fill="auto"/>
          </w:tcPr>
          <w:p w:rsidR="00EE45EE" w:rsidRPr="006E52B0" w:rsidRDefault="00EE45EE" w:rsidP="00EE45EE">
            <w:pPr>
              <w:numPr>
                <w:ilvl w:val="0"/>
                <w:numId w:val="2"/>
              </w:numPr>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користи аналогију између величина и закона транслаторног и ротационог кретања и примењује у решавању проблема;</w:t>
            </w:r>
          </w:p>
        </w:tc>
        <w:tc>
          <w:tcPr>
            <w:tcW w:w="6946" w:type="dxa"/>
            <w:vMerge/>
            <w:shd w:val="clear" w:color="auto" w:fill="auto"/>
          </w:tcPr>
          <w:p w:rsidR="00EE45EE" w:rsidRPr="006E52B0" w:rsidRDefault="00EE45EE" w:rsidP="00EC2324">
            <w:pPr>
              <w:jc w:val="both"/>
              <w:rPr>
                <w:rFonts w:ascii="Times New Roman" w:eastAsia="Times New Roman" w:hAnsi="Times New Roman" w:cs="Times New Roman"/>
              </w:rPr>
            </w:pPr>
          </w:p>
        </w:tc>
      </w:tr>
      <w:tr w:rsidR="00EE45EE" w:rsidRPr="006E52B0" w:rsidTr="00EC2324">
        <w:trPr>
          <w:trHeight w:val="1229"/>
        </w:trPr>
        <w:tc>
          <w:tcPr>
            <w:tcW w:w="3652" w:type="dxa"/>
            <w:shd w:val="clear" w:color="auto" w:fill="auto"/>
          </w:tcPr>
          <w:p w:rsidR="00EE45EE" w:rsidRPr="006E52B0" w:rsidRDefault="00EE45EE" w:rsidP="00EE45EE">
            <w:pPr>
              <w:numPr>
                <w:ilvl w:val="0"/>
                <w:numId w:val="2"/>
              </w:numPr>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lastRenderedPageBreak/>
              <w:t xml:space="preserve">решава различите задатке (квалитативне, рачунске, експерименталне); </w:t>
            </w:r>
          </w:p>
        </w:tc>
        <w:tc>
          <w:tcPr>
            <w:tcW w:w="6946" w:type="dxa"/>
            <w:vMerge/>
            <w:shd w:val="clear" w:color="auto" w:fill="auto"/>
          </w:tcPr>
          <w:p w:rsidR="00EE45EE" w:rsidRPr="006E52B0" w:rsidRDefault="00EE45EE" w:rsidP="00EC2324">
            <w:pPr>
              <w:jc w:val="both"/>
              <w:rPr>
                <w:rFonts w:ascii="Times New Roman" w:eastAsia="Times New Roman" w:hAnsi="Times New Roman" w:cs="Times New Roman"/>
              </w:rPr>
            </w:pPr>
          </w:p>
        </w:tc>
      </w:tr>
      <w:tr w:rsidR="00EE45EE" w:rsidRPr="006E52B0" w:rsidTr="00EC2324">
        <w:trPr>
          <w:trHeight w:val="2052"/>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 xml:space="preserve">објасни услове и разликује облике равнотеже, користи их у свакодневној пракси; </w:t>
            </w:r>
          </w:p>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објашњава принцип рада и примену простих машина (полуга, стрма раван, котур);</w:t>
            </w:r>
          </w:p>
        </w:tc>
        <w:tc>
          <w:tcPr>
            <w:tcW w:w="6946" w:type="dxa"/>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2.ФИ.2.1.2. </w:t>
            </w:r>
            <w:proofErr w:type="spellStart"/>
            <w:r w:rsidRPr="006E52B0">
              <w:rPr>
                <w:rFonts w:ascii="Times New Roman" w:eastAsia="Times New Roman" w:hAnsi="Times New Roman" w:cs="Times New Roman"/>
              </w:rPr>
              <w:t>Уме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одреди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услове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равнотеже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тела</w:t>
            </w:r>
            <w:proofErr w:type="spellEnd"/>
            <w:r w:rsidRPr="006E52B0">
              <w:rPr>
                <w:rFonts w:ascii="Times New Roman" w:eastAsia="Times New Roman" w:hAnsi="Times New Roman" w:cs="Times New Roman"/>
              </w:rPr>
              <w:t>...</w:t>
            </w:r>
          </w:p>
        </w:tc>
      </w:tr>
      <w:tr w:rsidR="00EE45EE" w:rsidRPr="006E52B0" w:rsidTr="00EC2324">
        <w:trPr>
          <w:trHeight w:val="1438"/>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повезује законе кретања са силом и енергијом и примењује Њутнове законе механике и законе одржања;</w:t>
            </w:r>
          </w:p>
        </w:tc>
        <w:tc>
          <w:tcPr>
            <w:tcW w:w="6946" w:type="dxa"/>
            <w:vMerge w:val="restart"/>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2.ФИ.1.1.3. </w:t>
            </w:r>
            <w:proofErr w:type="spellStart"/>
            <w:r w:rsidRPr="006E52B0">
              <w:rPr>
                <w:rFonts w:ascii="Times New Roman" w:eastAsia="Times New Roman" w:hAnsi="Times New Roman" w:cs="Times New Roman"/>
              </w:rPr>
              <w:t>Користи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релације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из</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Њутнових</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закона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динамике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гравитације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код</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објашњења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простијих</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тела</w:t>
            </w:r>
            <w:proofErr w:type="spellEnd"/>
            <w:r w:rsidRPr="006E52B0">
              <w:rPr>
                <w:rFonts w:ascii="Times New Roman" w:eastAsia="Times New Roman" w:hAnsi="Times New Roman" w:cs="Times New Roman"/>
              </w:rPr>
              <w:t xml:space="preserve"> у </w:t>
            </w:r>
            <w:proofErr w:type="spellStart"/>
            <w:r w:rsidRPr="006E52B0">
              <w:rPr>
                <w:rFonts w:ascii="Times New Roman" w:eastAsia="Times New Roman" w:hAnsi="Times New Roman" w:cs="Times New Roman"/>
              </w:rPr>
              <w:t>ваздуху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течности</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чврстој</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подлози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основне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операције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векторским</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физичким</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величинама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разлику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између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масе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тежине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тела</w:t>
            </w:r>
            <w:proofErr w:type="spellEnd"/>
            <w:r w:rsidRPr="006E52B0">
              <w:rPr>
                <w:rFonts w:ascii="Times New Roman" w:eastAsia="Times New Roman" w:hAnsi="Times New Roman" w:cs="Times New Roman"/>
              </w:rPr>
              <w:t>.</w:t>
            </w:r>
          </w:p>
        </w:tc>
      </w:tr>
      <w:tr w:rsidR="00EE45EE" w:rsidRPr="006E52B0" w:rsidTr="00EC2324">
        <w:trPr>
          <w:trHeight w:val="1440"/>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повеже утицај гравитације са кретањем тела, појавама и процесима на Земљи и у Сунчевом систему;</w:t>
            </w:r>
          </w:p>
        </w:tc>
        <w:tc>
          <w:tcPr>
            <w:tcW w:w="6946" w:type="dxa"/>
            <w:vMerge/>
            <w:shd w:val="clear" w:color="auto" w:fill="auto"/>
          </w:tcPr>
          <w:p w:rsidR="00EE45EE" w:rsidRPr="006E52B0" w:rsidRDefault="00EE45EE" w:rsidP="00EC2324">
            <w:pPr>
              <w:jc w:val="both"/>
              <w:rPr>
                <w:rFonts w:ascii="Times New Roman" w:eastAsia="Times New Roman" w:hAnsi="Times New Roman" w:cs="Times New Roman"/>
              </w:rPr>
            </w:pPr>
          </w:p>
        </w:tc>
      </w:tr>
      <w:tr w:rsidR="00EE45EE" w:rsidRPr="006E52B0" w:rsidTr="00EC2324">
        <w:trPr>
          <w:trHeight w:val="1878"/>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разликује појмове сила Земљине теже и тежина тела, разуме разлику између масе и тежине тела и познаје услове за бестежинско стање;</w:t>
            </w:r>
          </w:p>
        </w:tc>
        <w:tc>
          <w:tcPr>
            <w:tcW w:w="6946" w:type="dxa"/>
            <w:vMerge/>
            <w:shd w:val="clear" w:color="auto" w:fill="auto"/>
          </w:tcPr>
          <w:p w:rsidR="00EE45EE" w:rsidRPr="006E52B0" w:rsidRDefault="00EE45EE" w:rsidP="00EC2324">
            <w:pPr>
              <w:jc w:val="both"/>
              <w:rPr>
                <w:rFonts w:ascii="Times New Roman" w:eastAsia="Times New Roman" w:hAnsi="Times New Roman" w:cs="Times New Roman"/>
              </w:rPr>
            </w:pPr>
          </w:p>
        </w:tc>
      </w:tr>
      <w:tr w:rsidR="00EE45EE" w:rsidRPr="006E52B0" w:rsidTr="00EC2324">
        <w:trPr>
          <w:trHeight w:val="1277"/>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анализира и повезује појмове механички рад, снага, кинетичка и потенцијална енергија;</w:t>
            </w:r>
          </w:p>
        </w:tc>
        <w:tc>
          <w:tcPr>
            <w:tcW w:w="6946" w:type="dxa"/>
            <w:vMerge w:val="restart"/>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2.ФИ.1.1.4. </w:t>
            </w:r>
            <w:proofErr w:type="spellStart"/>
            <w:r w:rsidRPr="006E52B0">
              <w:rPr>
                <w:rFonts w:ascii="Times New Roman" w:eastAsia="Times New Roman" w:hAnsi="Times New Roman" w:cs="Times New Roman"/>
              </w:rPr>
              <w:t>Разуме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везу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између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енергије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рада</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зна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смисао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закона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одржања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енергије</w:t>
            </w:r>
            <w:proofErr w:type="spellEnd"/>
            <w:r w:rsidRPr="006E52B0">
              <w:rPr>
                <w:rFonts w:ascii="Times New Roman" w:eastAsia="Times New Roman" w:hAnsi="Times New Roman" w:cs="Times New Roman"/>
              </w:rPr>
              <w:t>.</w:t>
            </w:r>
          </w:p>
        </w:tc>
      </w:tr>
      <w:tr w:rsidR="00EE45EE" w:rsidRPr="006E52B0" w:rsidTr="00EC2324">
        <w:trPr>
          <w:trHeight w:val="1286"/>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 xml:space="preserve">  користи законе одржања импулса и механичке енергије у решавању проблема и препознаје их у окружењу.</w:t>
            </w:r>
          </w:p>
        </w:tc>
        <w:tc>
          <w:tcPr>
            <w:tcW w:w="6946" w:type="dxa"/>
            <w:vMerge/>
            <w:shd w:val="clear" w:color="auto" w:fill="auto"/>
          </w:tcPr>
          <w:p w:rsidR="00EE45EE" w:rsidRPr="006E52B0" w:rsidRDefault="00EE45EE" w:rsidP="00EC2324">
            <w:pPr>
              <w:jc w:val="both"/>
              <w:rPr>
                <w:rFonts w:ascii="Times New Roman" w:eastAsia="Times New Roman" w:hAnsi="Times New Roman" w:cs="Times New Roman"/>
              </w:rPr>
            </w:pPr>
          </w:p>
        </w:tc>
      </w:tr>
      <w:tr w:rsidR="00EE45EE" w:rsidRPr="002A3475" w:rsidTr="00EC2324">
        <w:trPr>
          <w:trHeight w:val="3130"/>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lastRenderedPageBreak/>
              <w:t>самостално постави једноставан експеримент, прикупи податке мерењем, обради их на одговарајући начин (табеларно, графички) и одреди тражену величину са грешком мерења;</w:t>
            </w:r>
          </w:p>
        </w:tc>
        <w:tc>
          <w:tcPr>
            <w:tcW w:w="6946" w:type="dxa"/>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2.ФИ.1.1.8. </w:t>
            </w:r>
            <w:proofErr w:type="spellStart"/>
            <w:r w:rsidRPr="006E52B0">
              <w:rPr>
                <w:rFonts w:ascii="Times New Roman" w:eastAsia="Times New Roman" w:hAnsi="Times New Roman" w:cs="Times New Roman"/>
              </w:rPr>
              <w:t>Користи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уређаје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мерне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инструменте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мерење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физичких</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величина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растојање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временски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интервал</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маса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сила</w:t>
            </w:r>
            <w:proofErr w:type="spellEnd"/>
            <w:r w:rsidRPr="006E52B0">
              <w:rPr>
                <w:rFonts w:ascii="Times New Roman" w:eastAsia="Times New Roman" w:hAnsi="Times New Roman" w:cs="Times New Roman"/>
              </w:rPr>
              <w:t>.</w:t>
            </w:r>
          </w:p>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2.ФИ.2.1.5. </w:t>
            </w:r>
            <w:proofErr w:type="spellStart"/>
            <w:r w:rsidRPr="006E52B0">
              <w:rPr>
                <w:rFonts w:ascii="Times New Roman" w:eastAsia="Times New Roman" w:hAnsi="Times New Roman" w:cs="Times New Roman"/>
              </w:rPr>
              <w:t>Користи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уређаје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мерне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инструменте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мерење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физичких</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величина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пример</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средње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брзине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убрзања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коефицијента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трења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клизања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уме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представи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резултате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мерења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таблично</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графички</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основу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тога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дође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емпиријске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зависности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пример</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силе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трења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од</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силе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нормалног</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притиска</w:t>
            </w:r>
            <w:proofErr w:type="spellEnd"/>
            <w:r w:rsidRPr="006E52B0">
              <w:rPr>
                <w:rFonts w:ascii="Times New Roman" w:eastAsia="Times New Roman" w:hAnsi="Times New Roman" w:cs="Times New Roman"/>
              </w:rPr>
              <w:t>.</w:t>
            </w:r>
          </w:p>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2.ФИ.3.1.5. </w:t>
            </w:r>
            <w:proofErr w:type="spellStart"/>
            <w:r w:rsidRPr="006E52B0">
              <w:rPr>
                <w:rFonts w:ascii="Times New Roman" w:eastAsia="Times New Roman" w:hAnsi="Times New Roman" w:cs="Times New Roman"/>
              </w:rPr>
              <w:t>Представља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резултате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мерења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таблично</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графички</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основу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тога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долази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до</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емпиријске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зависности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убрзања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куглице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од</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нагибног</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угла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жлеба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силе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трења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од</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степена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углачаности</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подлоге</w:t>
            </w:r>
            <w:proofErr w:type="spellEnd"/>
            <w:r w:rsidRPr="006E52B0">
              <w:rPr>
                <w:rFonts w:ascii="Times New Roman" w:eastAsia="Times New Roman" w:hAnsi="Times New Roman" w:cs="Times New Roman"/>
              </w:rPr>
              <w:t>...</w:t>
            </w:r>
          </w:p>
          <w:p w:rsidR="00EE45EE" w:rsidRPr="006E52B0" w:rsidRDefault="00EE45EE" w:rsidP="00EC2324">
            <w:pPr>
              <w:jc w:val="both"/>
              <w:rPr>
                <w:rFonts w:ascii="Times New Roman" w:eastAsia="Times New Roman" w:hAnsi="Times New Roman" w:cs="Times New Roman"/>
              </w:rPr>
            </w:pPr>
          </w:p>
        </w:tc>
      </w:tr>
      <w:tr w:rsidR="00EE45EE" w:rsidRPr="002A3475" w:rsidTr="00EC2324">
        <w:trPr>
          <w:trHeight w:val="3776"/>
        </w:trPr>
        <w:tc>
          <w:tcPr>
            <w:tcW w:w="3652" w:type="dxa"/>
            <w:shd w:val="clear" w:color="auto" w:fill="auto"/>
          </w:tcPr>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ru-RU"/>
              </w:rPr>
            </w:pPr>
            <w:r w:rsidRPr="006E52B0">
              <w:rPr>
                <w:rFonts w:ascii="Times New Roman" w:eastAsia="Times New Roman" w:hAnsi="Times New Roman" w:cs="Times New Roman"/>
                <w:lang w:val="sr-Cyrl-CS"/>
              </w:rPr>
              <w:t>повезује теорију и праксу, објашњава резултате експеримента и процењује њихову сагласност са предвиђањима;</w:t>
            </w:r>
          </w:p>
          <w:p w:rsidR="00EE45EE" w:rsidRPr="006E52B0" w:rsidRDefault="00EE45EE" w:rsidP="00EE45EE">
            <w:pPr>
              <w:numPr>
                <w:ilvl w:val="0"/>
                <w:numId w:val="2"/>
              </w:numPr>
              <w:spacing w:after="160"/>
              <w:ind w:left="284" w:hanging="284"/>
              <w:contextualSpacing/>
              <w:rPr>
                <w:rFonts w:ascii="Times New Roman" w:eastAsia="Times New Roman" w:hAnsi="Times New Roman" w:cs="Times New Roman"/>
                <w:lang w:val="sr-Cyrl-CS"/>
              </w:rPr>
            </w:pPr>
            <w:r w:rsidRPr="006E52B0">
              <w:rPr>
                <w:rFonts w:ascii="Times New Roman" w:eastAsia="Times New Roman" w:hAnsi="Times New Roman" w:cs="Times New Roman"/>
                <w:lang w:val="sr-Cyrl-CS"/>
              </w:rPr>
              <w:t>објасни значај и улогу експеримента и теорије у описивању физичких процеса и појава, самостално припреми једноставнији пројекат и изведе одговарајуће физичко истраживање.</w:t>
            </w:r>
          </w:p>
        </w:tc>
        <w:tc>
          <w:tcPr>
            <w:tcW w:w="6946" w:type="dxa"/>
            <w:shd w:val="clear" w:color="auto" w:fill="auto"/>
          </w:tcPr>
          <w:p w:rsidR="00EE45EE" w:rsidRPr="006E52B0" w:rsidRDefault="00EE45EE" w:rsidP="00EC2324">
            <w:pPr>
              <w:jc w:val="both"/>
              <w:rPr>
                <w:rFonts w:ascii="Times New Roman" w:eastAsia="Times New Roman" w:hAnsi="Times New Roman" w:cs="Times New Roman"/>
              </w:rPr>
            </w:pPr>
            <w:r w:rsidRPr="006E52B0">
              <w:rPr>
                <w:rFonts w:ascii="Times New Roman" w:eastAsia="Times New Roman" w:hAnsi="Times New Roman" w:cs="Times New Roman"/>
              </w:rPr>
              <w:t xml:space="preserve">2.ФИ.1.1.2. </w:t>
            </w:r>
            <w:proofErr w:type="spellStart"/>
            <w:r w:rsidRPr="006E52B0">
              <w:rPr>
                <w:rFonts w:ascii="Times New Roman" w:eastAsia="Times New Roman" w:hAnsi="Times New Roman" w:cs="Times New Roman"/>
              </w:rPr>
              <w:t>Примењује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стечена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знања</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вештине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из</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механике</w:t>
            </w:r>
            <w:proofErr w:type="spellEnd"/>
            <w:r w:rsidRPr="006E52B0">
              <w:rPr>
                <w:rFonts w:ascii="Times New Roman" w:eastAsia="Times New Roman" w:hAnsi="Times New Roman" w:cs="Times New Roman"/>
              </w:rPr>
              <w:t xml:space="preserve"> у </w:t>
            </w:r>
            <w:proofErr w:type="spellStart"/>
            <w:r w:rsidRPr="006E52B0">
              <w:rPr>
                <w:rFonts w:ascii="Times New Roman" w:eastAsia="Times New Roman" w:hAnsi="Times New Roman" w:cs="Times New Roman"/>
              </w:rPr>
              <w:t>циљу</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безбедног</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кретања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транспортних</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средстава</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пешака</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познаје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основне</w:t>
            </w:r>
            <w:proofErr w:type="spellEnd"/>
            <w:r w:rsidRPr="006E52B0">
              <w:rPr>
                <w:rFonts w:ascii="Times New Roman" w:eastAsia="Times New Roman" w:hAnsi="Times New Roman" w:cs="Times New Roman"/>
              </w:rPr>
              <w:t xml:space="preserve"> </w:t>
            </w:r>
            <w:proofErr w:type="spellStart"/>
            <w:r w:rsidRPr="006E52B0">
              <w:rPr>
                <w:rFonts w:ascii="Times New Roman" w:eastAsia="Times New Roman" w:hAnsi="Times New Roman" w:cs="Times New Roman"/>
              </w:rPr>
              <w:t>појмове</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релације</w:t>
            </w:r>
            <w:proofErr w:type="spellEnd"/>
            <w:r w:rsidRPr="006E52B0">
              <w:rPr>
                <w:rFonts w:ascii="Times New Roman" w:eastAsia="Times New Roman" w:hAnsi="Times New Roman" w:cs="Times New Roman"/>
              </w:rPr>
              <w:t xml:space="preserve"> у </w:t>
            </w:r>
            <w:proofErr w:type="spellStart"/>
            <w:r w:rsidRPr="006E52B0">
              <w:rPr>
                <w:rFonts w:ascii="Times New Roman" w:eastAsia="Times New Roman" w:hAnsi="Times New Roman" w:cs="Times New Roman"/>
              </w:rPr>
              <w:t>кинематици</w:t>
            </w:r>
            <w:proofErr w:type="spellEnd"/>
            <w:r w:rsidRPr="006E52B0">
              <w:rPr>
                <w:rFonts w:ascii="Times New Roman" w:eastAsia="Times New Roman" w:hAnsi="Times New Roman" w:cs="Times New Roman"/>
              </w:rPr>
              <w:t xml:space="preserve"> и </w:t>
            </w:r>
            <w:proofErr w:type="spellStart"/>
            <w:r w:rsidRPr="006E52B0">
              <w:rPr>
                <w:rFonts w:ascii="Times New Roman" w:eastAsia="Times New Roman" w:hAnsi="Times New Roman" w:cs="Times New Roman"/>
              </w:rPr>
              <w:t>динамици</w:t>
            </w:r>
            <w:proofErr w:type="spellEnd"/>
            <w:r w:rsidRPr="006E52B0">
              <w:rPr>
                <w:rFonts w:ascii="Times New Roman" w:eastAsia="Times New Roman" w:hAnsi="Times New Roman" w:cs="Times New Roman"/>
              </w:rPr>
              <w:t>.</w:t>
            </w:r>
          </w:p>
        </w:tc>
      </w:tr>
    </w:tbl>
    <w:p w:rsidR="00EE45EE" w:rsidRDefault="00EE45EE" w:rsidP="00EE45EE">
      <w:pPr>
        <w:jc w:val="center"/>
        <w:rPr>
          <w:rFonts w:ascii="Times New Roman" w:hAnsi="Times New Roman" w:cs="Times New Roman"/>
          <w:b/>
          <w:color w:val="auto"/>
          <w:sz w:val="24"/>
          <w:szCs w:val="24"/>
          <w:lang w:val="ru-RU"/>
        </w:rPr>
      </w:pPr>
    </w:p>
    <w:p w:rsidR="00EE45EE" w:rsidRPr="00FB4BA5" w:rsidRDefault="00EE45EE" w:rsidP="00EE45EE">
      <w:pPr>
        <w:jc w:val="center"/>
        <w:rPr>
          <w:rFonts w:ascii="Times New Roman" w:hAnsi="Times New Roman" w:cs="Times New Roman"/>
          <w:color w:val="FF0000"/>
          <w:sz w:val="24"/>
          <w:szCs w:val="24"/>
          <w:lang w:val="ru-RU"/>
        </w:rPr>
      </w:pPr>
      <w:r w:rsidRPr="002B18E8">
        <w:rPr>
          <w:rFonts w:ascii="Times New Roman" w:hAnsi="Times New Roman" w:cs="Times New Roman"/>
          <w:b/>
          <w:color w:val="auto"/>
          <w:sz w:val="24"/>
          <w:szCs w:val="24"/>
          <w:lang w:val="ru-RU"/>
        </w:rPr>
        <w:t>УПУТСТВО ЗА ДИДАКТИЧКО-МЕТОДИЧКО ОСТВАРИВАЊЕ ПРОГРАМА</w:t>
      </w:r>
    </w:p>
    <w:p w:rsidR="00EE45EE" w:rsidRPr="002B18E8" w:rsidRDefault="00EE45EE" w:rsidP="00EE45EE">
      <w:pPr>
        <w:spacing w:after="120" w:line="240" w:lineRule="auto"/>
        <w:jc w:val="both"/>
        <w:rPr>
          <w:rFonts w:ascii="Times New Roman" w:hAnsi="Times New Roman" w:cs="Times New Roman"/>
          <w:color w:val="auto"/>
          <w:sz w:val="24"/>
          <w:szCs w:val="24"/>
          <w:lang w:val="ru-RU"/>
        </w:rPr>
      </w:pPr>
    </w:p>
    <w:p w:rsidR="00EE45EE" w:rsidRPr="002B18E8" w:rsidRDefault="00EE45EE" w:rsidP="00EE45EE">
      <w:pPr>
        <w:spacing w:line="240" w:lineRule="auto"/>
        <w:ind w:firstLine="720"/>
        <w:jc w:val="both"/>
        <w:rPr>
          <w:rFonts w:ascii="Times New Roman" w:eastAsia="Calibri" w:hAnsi="Times New Roman" w:cs="Times New Roman"/>
          <w:color w:val="auto"/>
          <w:sz w:val="24"/>
          <w:szCs w:val="24"/>
          <w:lang w:val="ru-RU"/>
        </w:rPr>
      </w:pPr>
      <w:r w:rsidRPr="002B18E8">
        <w:rPr>
          <w:rFonts w:ascii="Times New Roman" w:eastAsia="Calibri" w:hAnsi="Times New Roman" w:cs="Times New Roman"/>
          <w:color w:val="auto"/>
          <w:sz w:val="24"/>
          <w:szCs w:val="24"/>
          <w:lang w:val="sr-Cyrl-CS"/>
        </w:rPr>
        <w:t>Полазна опредељења при дефинисању исхода и конципирању програма физике били су усвојени стандарди постигнућа ученика у општем средњем образовању.</w:t>
      </w:r>
    </w:p>
    <w:p w:rsidR="00EE45EE" w:rsidRPr="002B18E8" w:rsidRDefault="00EE45EE" w:rsidP="00EE45EE">
      <w:pPr>
        <w:spacing w:line="240" w:lineRule="auto"/>
        <w:ind w:firstLine="720"/>
        <w:jc w:val="both"/>
        <w:rPr>
          <w:rFonts w:ascii="Times New Roman" w:eastAsia="Calibri" w:hAnsi="Times New Roman" w:cs="Times New Roman"/>
          <w:color w:val="auto"/>
          <w:sz w:val="24"/>
          <w:szCs w:val="24"/>
          <w:lang w:val="sr-Cyrl-CS"/>
        </w:rPr>
      </w:pPr>
      <w:r>
        <w:rPr>
          <w:rFonts w:ascii="Times New Roman" w:eastAsia="Calibri" w:hAnsi="Times New Roman" w:cs="Times New Roman"/>
          <w:color w:val="auto"/>
          <w:sz w:val="24"/>
          <w:szCs w:val="24"/>
          <w:lang w:val="ru-RU"/>
        </w:rPr>
        <w:t>П</w:t>
      </w:r>
      <w:r w:rsidRPr="002B18E8">
        <w:rPr>
          <w:rFonts w:ascii="Times New Roman" w:eastAsia="Calibri" w:hAnsi="Times New Roman" w:cs="Times New Roman"/>
          <w:color w:val="auto"/>
          <w:sz w:val="24"/>
          <w:szCs w:val="24"/>
          <w:lang w:val="ru-RU"/>
        </w:rPr>
        <w:t xml:space="preserve">рограм физике у </w:t>
      </w:r>
      <w:r>
        <w:rPr>
          <w:rFonts w:ascii="Times New Roman" w:eastAsia="Calibri" w:hAnsi="Times New Roman" w:cs="Times New Roman"/>
          <w:color w:val="auto"/>
          <w:sz w:val="24"/>
          <w:szCs w:val="24"/>
          <w:lang w:val="sr-Cyrl-CS"/>
        </w:rPr>
        <w:t>гимназији</w:t>
      </w:r>
      <w:r w:rsidRPr="002B18E8">
        <w:rPr>
          <w:rFonts w:ascii="Times New Roman" w:eastAsia="Calibri" w:hAnsi="Times New Roman" w:cs="Times New Roman"/>
          <w:color w:val="auto"/>
          <w:sz w:val="24"/>
          <w:szCs w:val="24"/>
          <w:lang w:val="ru-RU"/>
        </w:rPr>
        <w:t xml:space="preserve"> надовезује се структурно и садржајно на програм физике у основној школи</w:t>
      </w:r>
      <w:r w:rsidRPr="002B18E8">
        <w:rPr>
          <w:rFonts w:ascii="Times New Roman" w:eastAsia="Calibri" w:hAnsi="Times New Roman" w:cs="Times New Roman"/>
          <w:color w:val="auto"/>
          <w:sz w:val="24"/>
          <w:szCs w:val="24"/>
          <w:lang w:val="sr-Cyrl-CS"/>
        </w:rPr>
        <w:t>.</w:t>
      </w:r>
    </w:p>
    <w:p w:rsidR="00EE45EE" w:rsidRPr="002B18E8" w:rsidRDefault="00EE45EE" w:rsidP="00EE45EE">
      <w:pPr>
        <w:spacing w:line="240" w:lineRule="auto"/>
        <w:ind w:firstLine="720"/>
        <w:jc w:val="both"/>
        <w:rPr>
          <w:rFonts w:ascii="Times New Roman" w:eastAsia="Calibri" w:hAnsi="Times New Roman" w:cs="Times New Roman"/>
          <w:color w:val="auto"/>
          <w:sz w:val="24"/>
          <w:szCs w:val="24"/>
          <w:lang w:val="sr-Cyrl-CS"/>
        </w:rPr>
      </w:pPr>
      <w:r w:rsidRPr="002B18E8">
        <w:rPr>
          <w:rFonts w:ascii="Times New Roman" w:eastAsia="Calibri" w:hAnsi="Times New Roman" w:cs="Times New Roman"/>
          <w:color w:val="auto"/>
          <w:sz w:val="24"/>
          <w:szCs w:val="24"/>
          <w:lang w:val="sr-Cyrl-CS"/>
        </w:rPr>
        <w:t>Ученици гимназије треба да науче основне појмове и законе физике на основу којих ће разумети појаве у природи и имати целовиту слику о значају и месту физике у образовању и животу уопште. Они треба да стекну добру основу за праћење програма физике у следећим разредима, даље школовање, првенствено на природно-научним и техничким факултетима, али и на свим осталим на којима физика као фундаментал</w:t>
      </w:r>
      <w:r>
        <w:rPr>
          <w:rFonts w:ascii="Times New Roman" w:eastAsia="Calibri" w:hAnsi="Times New Roman" w:cs="Times New Roman"/>
          <w:color w:val="auto"/>
          <w:sz w:val="24"/>
          <w:szCs w:val="24"/>
          <w:lang w:val="sr-Cyrl-CS"/>
        </w:rPr>
        <w:t>на наука има примену у струци (</w:t>
      </w:r>
      <w:r w:rsidRPr="002B18E8">
        <w:rPr>
          <w:rFonts w:ascii="Times New Roman" w:eastAsia="Calibri" w:hAnsi="Times New Roman" w:cs="Times New Roman"/>
          <w:color w:val="auto"/>
          <w:sz w:val="24"/>
          <w:szCs w:val="24"/>
          <w:lang w:val="sr-Cyrl-CS"/>
        </w:rPr>
        <w:t xml:space="preserve">медицина, стоматологија, биологија...). </w:t>
      </w:r>
    </w:p>
    <w:p w:rsidR="00EE45EE" w:rsidRPr="002B18E8" w:rsidRDefault="00EE45EE" w:rsidP="00EE45EE">
      <w:pPr>
        <w:spacing w:line="240" w:lineRule="auto"/>
        <w:ind w:firstLine="720"/>
        <w:jc w:val="both"/>
        <w:rPr>
          <w:rFonts w:ascii="Times New Roman" w:eastAsia="Calibri" w:hAnsi="Times New Roman" w:cs="Times New Roman"/>
          <w:color w:val="auto"/>
          <w:sz w:val="24"/>
          <w:szCs w:val="24"/>
          <w:lang w:val="sr-Cyrl-CS"/>
        </w:rPr>
      </w:pPr>
      <w:r w:rsidRPr="002B18E8">
        <w:rPr>
          <w:rFonts w:ascii="Times New Roman" w:eastAsia="Calibri" w:hAnsi="Times New Roman" w:cs="Times New Roman"/>
          <w:color w:val="auto"/>
          <w:sz w:val="24"/>
          <w:szCs w:val="24"/>
          <w:lang w:val="sr-Cyrl-CS"/>
        </w:rPr>
        <w:t xml:space="preserve">Полазна опредељења утицала су на избор програмских садржаја и метода логичког закључивања, демонстрационих огледа и лабораторијских вежби. </w:t>
      </w:r>
    </w:p>
    <w:p w:rsidR="00EE45EE" w:rsidRDefault="00EE45EE" w:rsidP="00EE45EE">
      <w:pPr>
        <w:tabs>
          <w:tab w:val="left" w:pos="0"/>
          <w:tab w:val="left" w:pos="567"/>
        </w:tabs>
        <w:spacing w:line="240" w:lineRule="auto"/>
        <w:ind w:firstLine="720"/>
        <w:jc w:val="both"/>
        <w:rPr>
          <w:rFonts w:ascii="Times New Roman" w:eastAsia="Calibri" w:hAnsi="Times New Roman" w:cs="Times New Roman"/>
          <w:color w:val="auto"/>
          <w:sz w:val="24"/>
          <w:szCs w:val="24"/>
        </w:rPr>
      </w:pPr>
      <w:r w:rsidRPr="002B18E8">
        <w:rPr>
          <w:rFonts w:ascii="Times New Roman" w:eastAsia="Calibri" w:hAnsi="Times New Roman" w:cs="Times New Roman"/>
          <w:color w:val="auto"/>
          <w:sz w:val="24"/>
          <w:szCs w:val="24"/>
          <w:lang w:val="sr-Cyrl-CS"/>
        </w:rPr>
        <w:lastRenderedPageBreak/>
        <w:t>Из физике као научне дисциплине одабрани су они садржаји које на одређеном нивоу могу да усвоје сви ученици гимназије. То су у прва три разреда садржаји из класичне физике, док комплетан програм четв</w:t>
      </w:r>
      <w:r>
        <w:rPr>
          <w:rFonts w:ascii="Times New Roman" w:eastAsia="Calibri" w:hAnsi="Times New Roman" w:cs="Times New Roman"/>
          <w:color w:val="auto"/>
          <w:sz w:val="24"/>
          <w:szCs w:val="24"/>
          <w:lang w:val="sr-Cyrl-CS"/>
        </w:rPr>
        <w:t xml:space="preserve">ртог разреда обухвата садржаје </w:t>
      </w:r>
      <w:r w:rsidRPr="002B18E8">
        <w:rPr>
          <w:rFonts w:ascii="Times New Roman" w:eastAsia="Calibri" w:hAnsi="Times New Roman" w:cs="Times New Roman"/>
          <w:color w:val="auto"/>
          <w:sz w:val="24"/>
          <w:szCs w:val="24"/>
          <w:lang w:val="sr-Cyrl-CS"/>
        </w:rPr>
        <w:t xml:space="preserve">савремене физике. </w:t>
      </w:r>
    </w:p>
    <w:p w:rsidR="00EE45EE" w:rsidRPr="00680014" w:rsidRDefault="00EE45EE" w:rsidP="00EE45EE">
      <w:pPr>
        <w:tabs>
          <w:tab w:val="left" w:pos="0"/>
          <w:tab w:val="left" w:pos="567"/>
        </w:tabs>
        <w:spacing w:line="240" w:lineRule="auto"/>
        <w:ind w:firstLine="720"/>
        <w:jc w:val="both"/>
        <w:rPr>
          <w:rFonts w:ascii="Times New Roman" w:eastAsia="Calibri" w:hAnsi="Times New Roman" w:cs="Times New Roman"/>
          <w:color w:val="auto"/>
          <w:sz w:val="24"/>
          <w:szCs w:val="24"/>
        </w:rPr>
      </w:pPr>
    </w:p>
    <w:p w:rsidR="00EE45EE" w:rsidRPr="00A51E31" w:rsidRDefault="00EE45EE" w:rsidP="00EE45EE">
      <w:pPr>
        <w:numPr>
          <w:ilvl w:val="0"/>
          <w:numId w:val="5"/>
        </w:numPr>
        <w:spacing w:after="120"/>
        <w:ind w:left="709" w:hanging="709"/>
        <w:rPr>
          <w:rFonts w:ascii="Times New Roman" w:hAnsi="Times New Roman" w:cs="Times New Roman"/>
          <w:noProof/>
          <w:sz w:val="24"/>
          <w:szCs w:val="24"/>
        </w:rPr>
      </w:pPr>
      <w:r w:rsidRPr="00A51E31">
        <w:rPr>
          <w:rFonts w:ascii="Times New Roman" w:hAnsi="Times New Roman" w:cs="Times New Roman"/>
          <w:noProof/>
          <w:sz w:val="24"/>
          <w:szCs w:val="24"/>
        </w:rPr>
        <w:t>ПЛАНИРАЊЕ НАСТАВЕ И УЧЕЊА</w:t>
      </w:r>
    </w:p>
    <w:p w:rsidR="00EE45EE" w:rsidRPr="00653F0E" w:rsidRDefault="00EE45EE" w:rsidP="00EE45EE">
      <w:pPr>
        <w:spacing w:line="240" w:lineRule="auto"/>
        <w:ind w:firstLine="720"/>
        <w:jc w:val="both"/>
        <w:rPr>
          <w:rFonts w:ascii="Times New Roman" w:hAnsi="Times New Roman" w:cs="Times New Roman"/>
          <w:noProof/>
          <w:sz w:val="24"/>
          <w:szCs w:val="24"/>
          <w:lang w:val="ru-RU"/>
        </w:rPr>
      </w:pPr>
      <w:r>
        <w:rPr>
          <w:rFonts w:ascii="Times New Roman" w:eastAsia="Calibri" w:hAnsi="Times New Roman" w:cs="Times New Roman"/>
          <w:sz w:val="24"/>
          <w:szCs w:val="24"/>
          <w:lang w:val="ru-RU"/>
        </w:rPr>
        <w:t>При планирању наставног процеса</w:t>
      </w:r>
      <w:r w:rsidRPr="00653F0E">
        <w:rPr>
          <w:rFonts w:ascii="Times New Roman" w:eastAsia="Calibri" w:hAnsi="Times New Roman" w:cs="Times New Roman"/>
          <w:sz w:val="24"/>
          <w:szCs w:val="24"/>
          <w:lang w:val="ru-RU"/>
        </w:rPr>
        <w:t xml:space="preserve"> наставник, на основу дефинисаног циља предмета и исхода и стандарда знања, самостално планира број часова обраде, утврђивања, као и методе и облике рада са ученицима.</w:t>
      </w:r>
    </w:p>
    <w:p w:rsidR="00EE45EE" w:rsidRPr="00653F0E" w:rsidRDefault="00EE45EE" w:rsidP="00EE45EE">
      <w:pPr>
        <w:spacing w:line="240" w:lineRule="auto"/>
        <w:ind w:firstLine="720"/>
        <w:jc w:val="both"/>
        <w:rPr>
          <w:rFonts w:ascii="Times New Roman" w:hAnsi="Times New Roman" w:cs="Times New Roman"/>
          <w:noProof/>
          <w:sz w:val="24"/>
          <w:szCs w:val="24"/>
          <w:lang w:val="ru-RU"/>
        </w:rPr>
      </w:pPr>
      <w:r w:rsidRPr="00653F0E">
        <w:rPr>
          <w:rFonts w:ascii="Times New Roman" w:hAnsi="Times New Roman" w:cs="Times New Roman"/>
          <w:noProof/>
          <w:sz w:val="24"/>
          <w:szCs w:val="24"/>
          <w:lang w:val="ru-RU"/>
        </w:rPr>
        <w:t xml:space="preserve">Улога наставника је да при планирању наставе води рачуна о саставу одељења и </w:t>
      </w:r>
      <w:r>
        <w:rPr>
          <w:rFonts w:ascii="Times New Roman" w:hAnsi="Times New Roman" w:cs="Times New Roman"/>
          <w:noProof/>
          <w:sz w:val="24"/>
          <w:szCs w:val="24"/>
          <w:lang w:val="ru-RU"/>
        </w:rPr>
        <w:t xml:space="preserve">резултатима иницијалног теста, </w:t>
      </w:r>
      <w:r w:rsidRPr="00653F0E">
        <w:rPr>
          <w:rFonts w:ascii="Times New Roman" w:hAnsi="Times New Roman" w:cs="Times New Roman"/>
          <w:noProof/>
          <w:sz w:val="24"/>
          <w:szCs w:val="24"/>
          <w:lang w:val="ru-RU"/>
        </w:rPr>
        <w:t xml:space="preserve">степену опремљености кабинета за физику, степену опремљености школе (ИТ опрема, библиотека,...), уџбенику и другим наставним материјалима које ће користити. </w:t>
      </w:r>
    </w:p>
    <w:p w:rsidR="00EE45EE" w:rsidRDefault="00EE45EE" w:rsidP="00EE45EE">
      <w:pPr>
        <w:spacing w:line="240" w:lineRule="auto"/>
        <w:ind w:firstLine="720"/>
        <w:jc w:val="both"/>
        <w:rPr>
          <w:rFonts w:ascii="Times New Roman" w:hAnsi="Times New Roman" w:cs="Times New Roman"/>
          <w:noProof/>
          <w:sz w:val="24"/>
          <w:szCs w:val="24"/>
          <w:lang w:val="ru-RU"/>
        </w:rPr>
      </w:pPr>
      <w:r w:rsidRPr="00653F0E">
        <w:rPr>
          <w:rFonts w:ascii="Times New Roman" w:hAnsi="Times New Roman" w:cs="Times New Roman"/>
          <w:noProof/>
          <w:sz w:val="24"/>
          <w:szCs w:val="24"/>
          <w:lang w:val="ru-RU"/>
        </w:rPr>
        <w:t>Полазећи од датих исхода и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w:t>
      </w:r>
      <w:r>
        <w:rPr>
          <w:rFonts w:ascii="Times New Roman" w:hAnsi="Times New Roman" w:cs="Times New Roman"/>
          <w:noProof/>
          <w:sz w:val="24"/>
          <w:szCs w:val="24"/>
          <w:lang w:val="ru-RU"/>
        </w:rPr>
        <w:t xml:space="preserve"> у сарадњи са колегама обезбеди</w:t>
      </w:r>
      <w:r w:rsidRPr="00653F0E">
        <w:rPr>
          <w:rFonts w:ascii="Times New Roman" w:hAnsi="Times New Roman" w:cs="Times New Roman"/>
          <w:noProof/>
          <w:sz w:val="24"/>
          <w:szCs w:val="24"/>
          <w:lang w:val="ru-RU"/>
        </w:rPr>
        <w:t xml:space="preserve"> међупредметну корелацију. </w:t>
      </w:r>
    </w:p>
    <w:p w:rsidR="00EE45EE" w:rsidRPr="00653F0E" w:rsidRDefault="00EE45EE" w:rsidP="00EE45EE">
      <w:pPr>
        <w:spacing w:after="120" w:line="240" w:lineRule="auto"/>
        <w:jc w:val="both"/>
        <w:rPr>
          <w:rFonts w:ascii="Times New Roman" w:eastAsia="Calibri" w:hAnsi="Times New Roman" w:cs="Times New Roman"/>
          <w:noProof/>
          <w:sz w:val="24"/>
          <w:szCs w:val="24"/>
          <w:lang w:val="ru-RU"/>
        </w:rPr>
      </w:pPr>
    </w:p>
    <w:p w:rsidR="00EE45EE" w:rsidRPr="00A51E31" w:rsidRDefault="00EE45EE" w:rsidP="00EE45EE">
      <w:pPr>
        <w:numPr>
          <w:ilvl w:val="0"/>
          <w:numId w:val="5"/>
        </w:numPr>
        <w:spacing w:after="120"/>
        <w:ind w:left="709" w:hanging="709"/>
        <w:rPr>
          <w:rFonts w:ascii="Times New Roman" w:hAnsi="Times New Roman" w:cs="Times New Roman"/>
          <w:noProof/>
          <w:sz w:val="24"/>
          <w:szCs w:val="24"/>
        </w:rPr>
      </w:pPr>
      <w:r w:rsidRPr="00A51E31">
        <w:rPr>
          <w:rFonts w:ascii="Times New Roman" w:hAnsi="Times New Roman" w:cs="Times New Roman"/>
          <w:noProof/>
          <w:sz w:val="24"/>
          <w:szCs w:val="24"/>
        </w:rPr>
        <w:t>ОСТВАРИВАЊЕ НАСТАВЕ И УЧЕЊА</w:t>
      </w:r>
    </w:p>
    <w:p w:rsidR="00EE45EE" w:rsidRPr="00653F0E" w:rsidRDefault="00EE45EE" w:rsidP="00EE45EE">
      <w:pPr>
        <w:spacing w:line="240" w:lineRule="auto"/>
        <w:ind w:firstLine="720"/>
        <w:jc w:val="both"/>
        <w:rPr>
          <w:rFonts w:ascii="Times New Roman" w:eastAsia="Calibri" w:hAnsi="Times New Roman" w:cs="Times New Roman"/>
          <w:sz w:val="24"/>
          <w:szCs w:val="24"/>
          <w:lang w:val="ru-RU"/>
        </w:rPr>
      </w:pPr>
      <w:r w:rsidRPr="00653F0E">
        <w:rPr>
          <w:rFonts w:ascii="Times New Roman" w:eastAsia="Calibri" w:hAnsi="Times New Roman" w:cs="Times New Roman"/>
          <w:sz w:val="24"/>
          <w:szCs w:val="24"/>
          <w:lang w:val="ru-RU"/>
        </w:rPr>
        <w:t xml:space="preserve">За </w:t>
      </w:r>
      <w:r w:rsidRPr="00653F0E">
        <w:rPr>
          <w:rFonts w:ascii="Times New Roman" w:eastAsia="Calibri" w:hAnsi="Times New Roman" w:cs="Times New Roman"/>
          <w:sz w:val="24"/>
          <w:szCs w:val="24"/>
          <w:lang w:val="sr-Cyrl-CS"/>
        </w:rPr>
        <w:t xml:space="preserve">први разред сва три типа гимназије програм је исти. Садржаји су подељени </w:t>
      </w:r>
      <w:r w:rsidRPr="00653F0E">
        <w:rPr>
          <w:rFonts w:ascii="Times New Roman" w:eastAsia="Calibri" w:hAnsi="Times New Roman" w:cs="Times New Roman"/>
          <w:sz w:val="24"/>
          <w:szCs w:val="24"/>
          <w:lang w:val="ru-RU"/>
        </w:rPr>
        <w:t>на одређен</w:t>
      </w:r>
      <w:r w:rsidRPr="00653F0E">
        <w:rPr>
          <w:rFonts w:ascii="Times New Roman" w:eastAsia="Calibri" w:hAnsi="Times New Roman" w:cs="Times New Roman"/>
          <w:sz w:val="24"/>
          <w:szCs w:val="24"/>
          <w:lang w:val="sr-Cyrl-CS"/>
        </w:rPr>
        <w:t>и</w:t>
      </w:r>
      <w:r w:rsidRPr="00653F0E">
        <w:rPr>
          <w:rFonts w:ascii="Times New Roman" w:eastAsia="Calibri" w:hAnsi="Times New Roman" w:cs="Times New Roman"/>
          <w:sz w:val="24"/>
          <w:szCs w:val="24"/>
          <w:lang w:val="ru-RU"/>
        </w:rPr>
        <w:t xml:space="preserve"> број тематских целина. Свака од тематских целина садржи одређен</w:t>
      </w:r>
      <w:r w:rsidRPr="00653F0E">
        <w:rPr>
          <w:rFonts w:ascii="Times New Roman" w:eastAsia="Calibri" w:hAnsi="Times New Roman" w:cs="Times New Roman"/>
          <w:sz w:val="24"/>
          <w:szCs w:val="24"/>
          <w:lang w:val="sr-Cyrl-CS"/>
        </w:rPr>
        <w:t>и</w:t>
      </w:r>
      <w:r w:rsidRPr="00653F0E">
        <w:rPr>
          <w:rFonts w:ascii="Times New Roman" w:eastAsia="Calibri" w:hAnsi="Times New Roman" w:cs="Times New Roman"/>
          <w:sz w:val="24"/>
          <w:szCs w:val="24"/>
          <w:lang w:val="ru-RU"/>
        </w:rPr>
        <w:t xml:space="preserve"> број наставних јединица.</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ru-RU"/>
        </w:rPr>
        <w:t>Програмски садржаји доследно су приказани у форми која задовољава осно</w:t>
      </w:r>
      <w:r w:rsidRPr="00653F0E">
        <w:rPr>
          <w:rFonts w:ascii="Times New Roman" w:eastAsia="Calibri" w:hAnsi="Times New Roman" w:cs="Times New Roman"/>
          <w:sz w:val="24"/>
          <w:szCs w:val="24"/>
          <w:lang w:val="ru-RU"/>
        </w:rPr>
        <w:softHyphen/>
        <w:t>вне методске захтеве наставе физике</w:t>
      </w:r>
      <w:r w:rsidRPr="00653F0E">
        <w:rPr>
          <w:rFonts w:ascii="Times New Roman" w:eastAsia="Calibri" w:hAnsi="Times New Roman" w:cs="Times New Roman"/>
          <w:sz w:val="24"/>
          <w:szCs w:val="24"/>
          <w:lang w:val="sr-Cyrl-CS"/>
        </w:rPr>
        <w:t>:</w:t>
      </w:r>
    </w:p>
    <w:p w:rsidR="00EE45EE" w:rsidRPr="00653F0E" w:rsidRDefault="00EE45EE" w:rsidP="00EE45EE">
      <w:pPr>
        <w:numPr>
          <w:ilvl w:val="0"/>
          <w:numId w:val="3"/>
        </w:numPr>
        <w:tabs>
          <w:tab w:val="left" w:pos="1134"/>
        </w:tabs>
        <w:spacing w:line="240" w:lineRule="auto"/>
        <w:ind w:left="1134" w:hanging="301"/>
        <w:jc w:val="both"/>
        <w:rPr>
          <w:rFonts w:ascii="Times New Roman" w:eastAsia="Calibri" w:hAnsi="Times New Roman" w:cs="Times New Roman"/>
          <w:sz w:val="24"/>
          <w:szCs w:val="24"/>
          <w:lang w:val="sr-Cyrl-CS"/>
        </w:rPr>
      </w:pPr>
      <w:r w:rsidRPr="00653F0E">
        <w:rPr>
          <w:rFonts w:ascii="Times New Roman" w:eastAsia="Calibri" w:hAnsi="Times New Roman" w:cs="Times New Roman"/>
          <w:i/>
          <w:sz w:val="24"/>
          <w:szCs w:val="24"/>
          <w:lang w:val="sr-Cyrl-CS"/>
        </w:rPr>
        <w:t>Поступност</w:t>
      </w:r>
      <w:r w:rsidRPr="00653F0E">
        <w:rPr>
          <w:rFonts w:ascii="Times New Roman" w:eastAsia="Calibri" w:hAnsi="Times New Roman" w:cs="Times New Roman"/>
          <w:sz w:val="24"/>
          <w:szCs w:val="24"/>
          <w:lang w:val="sr-Cyrl-CS"/>
        </w:rPr>
        <w:t xml:space="preserve"> (од простијег ка сложенијем) при упознавању нових појмова и формулисању закона. </w:t>
      </w:r>
    </w:p>
    <w:p w:rsidR="00EE45EE" w:rsidRPr="00653F0E" w:rsidRDefault="00EE45EE" w:rsidP="00EE45EE">
      <w:pPr>
        <w:numPr>
          <w:ilvl w:val="0"/>
          <w:numId w:val="3"/>
        </w:numPr>
        <w:tabs>
          <w:tab w:val="left" w:pos="1134"/>
        </w:tabs>
        <w:spacing w:line="240" w:lineRule="auto"/>
        <w:ind w:left="1134" w:hanging="301"/>
        <w:jc w:val="both"/>
        <w:rPr>
          <w:rFonts w:ascii="Times New Roman" w:eastAsia="Calibri" w:hAnsi="Times New Roman" w:cs="Times New Roman"/>
          <w:sz w:val="24"/>
          <w:szCs w:val="24"/>
          <w:lang w:val="sr-Cyrl-CS"/>
        </w:rPr>
      </w:pPr>
      <w:r w:rsidRPr="00653F0E">
        <w:rPr>
          <w:rFonts w:ascii="Times New Roman" w:eastAsia="Calibri" w:hAnsi="Times New Roman" w:cs="Times New Roman"/>
          <w:i/>
          <w:sz w:val="24"/>
          <w:szCs w:val="24"/>
          <w:lang w:val="sr-Cyrl-CS"/>
        </w:rPr>
        <w:t>Очигледност</w:t>
      </w:r>
      <w:r w:rsidRPr="00653F0E">
        <w:rPr>
          <w:rFonts w:ascii="Times New Roman" w:eastAsia="Calibri" w:hAnsi="Times New Roman" w:cs="Times New Roman"/>
          <w:sz w:val="24"/>
          <w:szCs w:val="24"/>
          <w:lang w:val="sr-Cyrl-CS"/>
        </w:rPr>
        <w:t xml:space="preserve"> при излагању наставних садржаја (уз сваку тематску целину побројано је више демонстрационих огледа</w:t>
      </w:r>
      <w:r>
        <w:rPr>
          <w:rFonts w:ascii="Times New Roman" w:eastAsia="Calibri" w:hAnsi="Times New Roman" w:cs="Times New Roman"/>
          <w:sz w:val="24"/>
          <w:szCs w:val="24"/>
          <w:lang w:val="sr-Cyrl-CS"/>
        </w:rPr>
        <w:t>,</w:t>
      </w:r>
      <w:r w:rsidRPr="00653F0E">
        <w:rPr>
          <w:rFonts w:ascii="Times New Roman" w:eastAsia="Calibri" w:hAnsi="Times New Roman" w:cs="Times New Roman"/>
          <w:sz w:val="24"/>
          <w:szCs w:val="24"/>
          <w:lang w:val="sr-Cyrl-CS"/>
        </w:rPr>
        <w:t xml:space="preserve"> а треба користити и симулације).</w:t>
      </w:r>
    </w:p>
    <w:p w:rsidR="00EE45EE" w:rsidRPr="00653F0E" w:rsidRDefault="00EE45EE" w:rsidP="00EE45EE">
      <w:pPr>
        <w:numPr>
          <w:ilvl w:val="0"/>
          <w:numId w:val="3"/>
        </w:numPr>
        <w:tabs>
          <w:tab w:val="left" w:pos="1134"/>
        </w:tabs>
        <w:spacing w:line="240" w:lineRule="auto"/>
        <w:ind w:left="1134" w:hanging="301"/>
        <w:jc w:val="both"/>
        <w:rPr>
          <w:rFonts w:ascii="Times New Roman" w:eastAsia="Calibri" w:hAnsi="Times New Roman" w:cs="Times New Roman"/>
          <w:sz w:val="24"/>
          <w:szCs w:val="24"/>
          <w:lang w:val="sr-Cyrl-CS"/>
        </w:rPr>
      </w:pPr>
      <w:r w:rsidRPr="00653F0E">
        <w:rPr>
          <w:rFonts w:ascii="Times New Roman" w:eastAsia="Calibri" w:hAnsi="Times New Roman" w:cs="Times New Roman"/>
          <w:i/>
          <w:sz w:val="24"/>
          <w:szCs w:val="24"/>
          <w:lang w:val="sr-Cyrl-CS"/>
        </w:rPr>
        <w:t>Повезаност наставних садржаја</w:t>
      </w:r>
      <w:r w:rsidRPr="00653F0E">
        <w:rPr>
          <w:rFonts w:ascii="Times New Roman" w:eastAsia="Calibri" w:hAnsi="Times New Roman" w:cs="Times New Roman"/>
          <w:sz w:val="24"/>
          <w:szCs w:val="24"/>
          <w:lang w:val="sr-Cyrl-CS"/>
        </w:rPr>
        <w:t xml:space="preserve"> (хоризонтална и вертикална).</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 xml:space="preserve">Програм </w:t>
      </w:r>
      <w:r w:rsidRPr="00653F0E">
        <w:rPr>
          <w:rFonts w:ascii="Times New Roman" w:eastAsia="Calibri" w:hAnsi="Times New Roman" w:cs="Times New Roman"/>
          <w:sz w:val="24"/>
          <w:szCs w:val="24"/>
          <w:lang w:val="ru-RU"/>
        </w:rPr>
        <w:t>предвиђа</w:t>
      </w:r>
      <w:r w:rsidRPr="00653F0E">
        <w:rPr>
          <w:rFonts w:ascii="Times New Roman" w:eastAsia="Calibri" w:hAnsi="Times New Roman" w:cs="Times New Roman"/>
          <w:sz w:val="24"/>
          <w:szCs w:val="24"/>
          <w:lang w:val="sr-Cyrl-CS"/>
        </w:rPr>
        <w:t xml:space="preserve"> да се унутар сваке веће тематске целине, после поступног и аналитичног излагања појединачних </w:t>
      </w:r>
      <w:r>
        <w:rPr>
          <w:rFonts w:ascii="Times New Roman" w:eastAsia="Calibri" w:hAnsi="Times New Roman" w:cs="Times New Roman"/>
          <w:sz w:val="24"/>
          <w:szCs w:val="24"/>
          <w:lang w:val="sr-Cyrl-CS"/>
        </w:rPr>
        <w:t>програмск</w:t>
      </w:r>
      <w:r w:rsidRPr="00653F0E">
        <w:rPr>
          <w:rFonts w:ascii="Times New Roman" w:eastAsia="Calibri" w:hAnsi="Times New Roman" w:cs="Times New Roman"/>
          <w:sz w:val="24"/>
          <w:szCs w:val="24"/>
          <w:lang w:val="sr-Cyrl-CS"/>
        </w:rPr>
        <w:t>их садржаја, кроз системати</w:t>
      </w:r>
      <w:r w:rsidRPr="00653F0E">
        <w:rPr>
          <w:rFonts w:ascii="Times New Roman" w:eastAsia="Calibri" w:hAnsi="Times New Roman" w:cs="Times New Roman"/>
          <w:sz w:val="24"/>
          <w:szCs w:val="24"/>
          <w:lang w:val="sr-Cyrl-CS"/>
        </w:rPr>
        <w:softHyphen/>
        <w:t xml:space="preserve">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w:t>
      </w:r>
      <w:r w:rsidRPr="00653F0E">
        <w:rPr>
          <w:rFonts w:ascii="Times New Roman" w:eastAsia="Calibri" w:hAnsi="Times New Roman" w:cs="Times New Roman"/>
          <w:i/>
          <w:sz w:val="24"/>
          <w:szCs w:val="24"/>
          <w:lang w:val="sr-Cyrl-CS"/>
        </w:rPr>
        <w:t>обнављањем одговарајућег дела градива из основне школе.</w:t>
      </w:r>
      <w:r w:rsidRPr="00653F0E">
        <w:rPr>
          <w:rFonts w:ascii="Times New Roman" w:eastAsia="Calibri" w:hAnsi="Times New Roman" w:cs="Times New Roman"/>
          <w:sz w:val="24"/>
          <w:szCs w:val="24"/>
          <w:lang w:val="sr-Cyrl-CS"/>
        </w:rPr>
        <w:t xml:space="preserve"> Тиме се постиже и вертикално повезивање </w:t>
      </w:r>
      <w:r>
        <w:rPr>
          <w:rFonts w:ascii="Times New Roman" w:eastAsia="Calibri" w:hAnsi="Times New Roman" w:cs="Times New Roman"/>
          <w:sz w:val="24"/>
          <w:szCs w:val="24"/>
          <w:lang w:val="sr-Cyrl-CS"/>
        </w:rPr>
        <w:t>програмск</w:t>
      </w:r>
      <w:r w:rsidRPr="00653F0E">
        <w:rPr>
          <w:rFonts w:ascii="Times New Roman" w:eastAsia="Calibri" w:hAnsi="Times New Roman" w:cs="Times New Roman"/>
          <w:sz w:val="24"/>
          <w:szCs w:val="24"/>
          <w:lang w:val="sr-Cyrl-CS"/>
        </w:rPr>
        <w:t>их садржаја. Веома је важно да се кроз рад води рачуна о овом захтеву Програма, јер се тиме наглашава чињеница да су у физици све об</w:t>
      </w:r>
      <w:r w:rsidRPr="00653F0E">
        <w:rPr>
          <w:rFonts w:ascii="Times New Roman" w:eastAsia="Calibri" w:hAnsi="Times New Roman" w:cs="Times New Roman"/>
          <w:sz w:val="24"/>
          <w:szCs w:val="24"/>
          <w:lang w:val="sr-Cyrl-CS"/>
        </w:rPr>
        <w:softHyphen/>
        <w:t>ласти међусобно повезане и омогућује се да ученик сагледа физику као кохерен</w:t>
      </w:r>
      <w:r w:rsidRPr="00653F0E">
        <w:rPr>
          <w:rFonts w:ascii="Times New Roman" w:eastAsia="Calibri" w:hAnsi="Times New Roman" w:cs="Times New Roman"/>
          <w:sz w:val="24"/>
          <w:szCs w:val="24"/>
          <w:lang w:val="sr-Cyrl-CS"/>
        </w:rPr>
        <w:softHyphen/>
        <w:t>тну научну дисциплину у којој се почетак проучавања нове појаве наслања на резултате проучавања неких претходних.</w:t>
      </w:r>
    </w:p>
    <w:p w:rsidR="00EE45E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lastRenderedPageBreak/>
        <w:t>Редослед проучавања појединих тема није потпуно</w:t>
      </w:r>
      <w:r>
        <w:rPr>
          <w:rFonts w:ascii="Times New Roman" w:eastAsia="Calibri" w:hAnsi="Times New Roman" w:cs="Times New Roman"/>
          <w:sz w:val="24"/>
          <w:szCs w:val="24"/>
          <w:lang w:val="sr-Cyrl-CS"/>
        </w:rPr>
        <w:t xml:space="preserve"> обавезујући. Наставник може </w:t>
      </w:r>
      <w:r w:rsidRPr="00653F0E">
        <w:rPr>
          <w:rFonts w:ascii="Times New Roman" w:eastAsia="Calibri" w:hAnsi="Times New Roman" w:cs="Times New Roman"/>
          <w:sz w:val="24"/>
          <w:szCs w:val="24"/>
          <w:lang w:val="sr-Cyrl-CS"/>
        </w:rPr>
        <w:t>распо</w:t>
      </w:r>
      <w:r>
        <w:rPr>
          <w:rFonts w:ascii="Times New Roman" w:eastAsia="Calibri" w:hAnsi="Times New Roman" w:cs="Times New Roman"/>
          <w:sz w:val="24"/>
          <w:szCs w:val="24"/>
          <w:lang w:val="sr-Cyrl-CS"/>
        </w:rPr>
        <w:t>редити</w:t>
      </w:r>
      <w:r w:rsidRPr="00653F0E">
        <w:rPr>
          <w:rFonts w:ascii="Times New Roman" w:eastAsia="Calibri" w:hAnsi="Times New Roman" w:cs="Times New Roman"/>
          <w:sz w:val="24"/>
          <w:szCs w:val="24"/>
          <w:lang w:val="sr-Cyrl-CS"/>
        </w:rPr>
        <w:t xml:space="preserve"> садржаје према својој процени.</w:t>
      </w:r>
    </w:p>
    <w:p w:rsidR="00EE45EE" w:rsidRDefault="00EE45EE" w:rsidP="00EE45EE">
      <w:pPr>
        <w:spacing w:line="240" w:lineRule="auto"/>
        <w:ind w:firstLine="720"/>
        <w:jc w:val="both"/>
        <w:rPr>
          <w:rFonts w:ascii="Times New Roman" w:eastAsia="Calibri" w:hAnsi="Times New Roman" w:cs="Times New Roman"/>
          <w:b/>
          <w:i/>
          <w:sz w:val="24"/>
          <w:szCs w:val="24"/>
          <w:lang w:val="ru-RU"/>
        </w:rPr>
      </w:pP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7B51EE">
        <w:rPr>
          <w:rFonts w:ascii="Times New Roman" w:eastAsia="Calibri" w:hAnsi="Times New Roman" w:cs="Times New Roman"/>
          <w:b/>
          <w:i/>
          <w:sz w:val="24"/>
          <w:szCs w:val="24"/>
          <w:lang w:val="ru-RU"/>
        </w:rPr>
        <w:t>Методичко остваривање садржаја програма</w:t>
      </w:r>
      <w:r w:rsidRPr="00653F0E">
        <w:rPr>
          <w:rFonts w:ascii="Times New Roman" w:eastAsia="Calibri" w:hAnsi="Times New Roman" w:cs="Times New Roman"/>
          <w:sz w:val="24"/>
          <w:szCs w:val="24"/>
          <w:lang w:val="ru-RU"/>
        </w:rPr>
        <w:t xml:space="preserve"> у настави физике захтева да целокупни наставни процес буде прожет трима основним физичким идејама: структуром супстанције (на молекулском, атомском и субатомском</w:t>
      </w:r>
      <w:r w:rsidRPr="00653F0E">
        <w:rPr>
          <w:rFonts w:ascii="Times New Roman" w:eastAsia="Calibri" w:hAnsi="Times New Roman" w:cs="Times New Roman"/>
          <w:sz w:val="24"/>
          <w:szCs w:val="24"/>
          <w:lang w:val="sr-Cyrl-CS"/>
        </w:rPr>
        <w:t xml:space="preserve"> нивоу</w:t>
      </w:r>
      <w:r w:rsidRPr="00653F0E">
        <w:rPr>
          <w:rFonts w:ascii="Times New Roman" w:eastAsia="Calibri" w:hAnsi="Times New Roman" w:cs="Times New Roman"/>
          <w:sz w:val="24"/>
          <w:szCs w:val="24"/>
          <w:lang w:val="ru-RU"/>
        </w:rPr>
        <w:t>), законима одржања (пре све</w:t>
      </w:r>
      <w:r w:rsidRPr="00653F0E">
        <w:rPr>
          <w:rFonts w:ascii="Times New Roman" w:eastAsia="Calibri" w:hAnsi="Times New Roman" w:cs="Times New Roman"/>
          <w:sz w:val="24"/>
          <w:szCs w:val="24"/>
          <w:lang w:val="sr-Cyrl-CS"/>
        </w:rPr>
        <w:t>г</w:t>
      </w:r>
      <w:r w:rsidRPr="00653F0E">
        <w:rPr>
          <w:rFonts w:ascii="Times New Roman" w:eastAsia="Calibri" w:hAnsi="Times New Roman" w:cs="Times New Roman"/>
          <w:sz w:val="24"/>
          <w:szCs w:val="24"/>
          <w:lang w:val="ru-RU"/>
        </w:rPr>
        <w:t xml:space="preserve">а енергије) и физичким пољима као 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 </w:t>
      </w:r>
    </w:p>
    <w:p w:rsidR="00EE45EE" w:rsidRPr="00653F0E" w:rsidRDefault="00EE45EE" w:rsidP="00EE45EE">
      <w:pPr>
        <w:spacing w:line="240" w:lineRule="auto"/>
        <w:ind w:firstLine="720"/>
        <w:jc w:val="both"/>
        <w:rPr>
          <w:rFonts w:ascii="Times New Roman" w:eastAsia="Calibri" w:hAnsi="Times New Roman" w:cs="Times New Roman"/>
          <w:sz w:val="24"/>
          <w:szCs w:val="24"/>
          <w:lang w:val="ru-RU"/>
        </w:rPr>
      </w:pPr>
      <w:r w:rsidRPr="00653F0E">
        <w:rPr>
          <w:rFonts w:ascii="Times New Roman" w:eastAsia="Calibri" w:hAnsi="Times New Roman" w:cs="Times New Roman"/>
          <w:sz w:val="24"/>
          <w:szCs w:val="24"/>
          <w:lang w:val="ru-RU"/>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EE45EE" w:rsidRPr="00653F0E" w:rsidRDefault="00EE45EE" w:rsidP="00EE45EE">
      <w:pPr>
        <w:spacing w:line="240" w:lineRule="auto"/>
        <w:ind w:firstLine="720"/>
        <w:jc w:val="both"/>
        <w:rPr>
          <w:rFonts w:ascii="Times New Roman" w:eastAsia="Calibri" w:hAnsi="Times New Roman" w:cs="Times New Roman"/>
          <w:sz w:val="24"/>
          <w:szCs w:val="24"/>
          <w:lang w:val="ru-RU"/>
        </w:rPr>
      </w:pPr>
      <w:r w:rsidRPr="00653F0E">
        <w:rPr>
          <w:rFonts w:ascii="Times New Roman" w:eastAsia="Calibri" w:hAnsi="Times New Roman" w:cs="Times New Roman"/>
          <w:sz w:val="24"/>
          <w:szCs w:val="24"/>
          <w:lang w:val="ru-RU"/>
        </w:rPr>
        <w:t xml:space="preserve">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w:t>
      </w:r>
      <w:r w:rsidRPr="00653F0E">
        <w:rPr>
          <w:rFonts w:ascii="Times New Roman" w:eastAsia="Calibri" w:hAnsi="Times New Roman" w:cs="Times New Roman"/>
          <w:sz w:val="24"/>
          <w:szCs w:val="24"/>
          <w:lang w:val="sr-Cyrl-CS"/>
        </w:rPr>
        <w:t>И</w:t>
      </w:r>
      <w:r w:rsidRPr="00653F0E">
        <w:rPr>
          <w:rFonts w:ascii="Times New Roman" w:eastAsia="Calibri" w:hAnsi="Times New Roman" w:cs="Times New Roman"/>
          <w:sz w:val="24"/>
          <w:szCs w:val="24"/>
          <w:lang w:val="ru-RU"/>
        </w:rPr>
        <w:t xml:space="preserve">деја фундаменталности </w:t>
      </w:r>
      <w:r w:rsidRPr="00653F0E">
        <w:rPr>
          <w:rFonts w:ascii="Times New Roman" w:eastAsia="Calibri" w:hAnsi="Times New Roman" w:cs="Times New Roman"/>
          <w:sz w:val="24"/>
          <w:szCs w:val="24"/>
          <w:lang w:val="sr-Cyrl-CS"/>
        </w:rPr>
        <w:t xml:space="preserve">физике у природним наукама </w:t>
      </w:r>
      <w:r w:rsidRPr="00653F0E">
        <w:rPr>
          <w:rFonts w:ascii="Times New Roman" w:eastAsia="Calibri" w:hAnsi="Times New Roman" w:cs="Times New Roman"/>
          <w:sz w:val="24"/>
          <w:szCs w:val="24"/>
          <w:lang w:val="ru-RU"/>
        </w:rPr>
        <w:t>мора да доминира</w:t>
      </w:r>
      <w:r w:rsidRPr="00653F0E">
        <w:rPr>
          <w:rFonts w:ascii="Times New Roman" w:eastAsia="Calibri" w:hAnsi="Times New Roman" w:cs="Times New Roman"/>
          <w:sz w:val="24"/>
          <w:szCs w:val="24"/>
          <w:lang w:val="sr-Cyrl-CS"/>
        </w:rPr>
        <w:t xml:space="preserve"> у настави физике</w:t>
      </w:r>
      <w:r w:rsidRPr="00653F0E">
        <w:rPr>
          <w:rFonts w:ascii="Times New Roman" w:eastAsia="Calibri" w:hAnsi="Times New Roman" w:cs="Times New Roman"/>
          <w:sz w:val="24"/>
          <w:szCs w:val="24"/>
          <w:lang w:val="ru-RU"/>
        </w:rPr>
        <w:t>.</w:t>
      </w:r>
    </w:p>
    <w:p w:rsidR="00EE45EE" w:rsidRPr="00653F0E" w:rsidRDefault="00EE45EE" w:rsidP="00EE45EE">
      <w:pPr>
        <w:spacing w:line="240" w:lineRule="auto"/>
        <w:ind w:firstLine="720"/>
        <w:jc w:val="both"/>
        <w:rPr>
          <w:rFonts w:ascii="Times New Roman" w:eastAsia="Calibri" w:hAnsi="Times New Roman" w:cs="Times New Roman"/>
          <w:sz w:val="24"/>
          <w:szCs w:val="24"/>
          <w:lang w:val="ru-RU"/>
        </w:rPr>
      </w:pPr>
      <w:r w:rsidRPr="00653F0E">
        <w:rPr>
          <w:rFonts w:ascii="Times New Roman" w:eastAsia="Calibri" w:hAnsi="Times New Roman" w:cs="Times New Roman"/>
          <w:sz w:val="24"/>
          <w:szCs w:val="24"/>
          <w:lang w:val="ru-RU"/>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w:t>
      </w:r>
      <w:r>
        <w:rPr>
          <w:rFonts w:ascii="Times New Roman" w:eastAsia="Calibri" w:hAnsi="Times New Roman" w:cs="Times New Roman"/>
          <w:sz w:val="24"/>
          <w:szCs w:val="24"/>
          <w:lang w:val="ru-RU"/>
        </w:rPr>
        <w:t>а</w:t>
      </w:r>
      <w:r w:rsidRPr="00653F0E">
        <w:rPr>
          <w:rFonts w:ascii="Times New Roman" w:eastAsia="Calibri" w:hAnsi="Times New Roman" w:cs="Times New Roman"/>
          <w:sz w:val="24"/>
          <w:szCs w:val="24"/>
          <w:lang w:val="ru-RU"/>
        </w:rPr>
        <w:t xml:space="preserve"> осталим наукама, с</w:t>
      </w:r>
      <w:r>
        <w:rPr>
          <w:rFonts w:ascii="Times New Roman" w:eastAsia="Calibri" w:hAnsi="Times New Roman" w:cs="Times New Roman"/>
          <w:sz w:val="24"/>
          <w:szCs w:val="24"/>
          <w:lang w:val="ru-RU"/>
        </w:rPr>
        <w:t>а</w:t>
      </w:r>
      <w:r w:rsidRPr="00653F0E">
        <w:rPr>
          <w:rFonts w:ascii="Times New Roman" w:eastAsia="Calibri" w:hAnsi="Times New Roman" w:cs="Times New Roman"/>
          <w:sz w:val="24"/>
          <w:szCs w:val="24"/>
          <w:lang w:val="ru-RU"/>
        </w:rPr>
        <w:t xml:space="preserve"> примењеним наукама и с</w:t>
      </w:r>
      <w:r>
        <w:rPr>
          <w:rFonts w:ascii="Times New Roman" w:eastAsia="Calibri" w:hAnsi="Times New Roman" w:cs="Times New Roman"/>
          <w:sz w:val="24"/>
          <w:szCs w:val="24"/>
          <w:lang w:val="ru-RU"/>
        </w:rPr>
        <w:t>а</w:t>
      </w:r>
      <w:r w:rsidRPr="00653F0E">
        <w:rPr>
          <w:rFonts w:ascii="Times New Roman" w:eastAsia="Calibri" w:hAnsi="Times New Roman" w:cs="Times New Roman"/>
          <w:sz w:val="24"/>
          <w:szCs w:val="24"/>
          <w:lang w:val="ru-RU"/>
        </w:rPr>
        <w:t xml:space="preserve"> техником. Стицање техничке културе кроз наставу физике</w:t>
      </w:r>
      <w:r>
        <w:rPr>
          <w:rFonts w:ascii="Times New Roman" w:eastAsia="Calibri" w:hAnsi="Times New Roman" w:cs="Times New Roman"/>
          <w:sz w:val="24"/>
          <w:szCs w:val="24"/>
          <w:lang w:val="ru-RU"/>
        </w:rPr>
        <w:t xml:space="preserve"> састоји се у </w:t>
      </w:r>
      <w:r w:rsidRPr="00653F0E">
        <w:rPr>
          <w:rFonts w:ascii="Times New Roman" w:eastAsia="Calibri" w:hAnsi="Times New Roman" w:cs="Times New Roman"/>
          <w:sz w:val="24"/>
          <w:szCs w:val="24"/>
          <w:lang w:val="ru-RU"/>
        </w:rPr>
        <w:t>примен</w:t>
      </w:r>
      <w:r>
        <w:rPr>
          <w:rFonts w:ascii="Times New Roman" w:eastAsia="Calibri" w:hAnsi="Times New Roman" w:cs="Times New Roman"/>
          <w:sz w:val="24"/>
          <w:szCs w:val="24"/>
          <w:lang w:val="ru-RU"/>
        </w:rPr>
        <w:t>и</w:t>
      </w:r>
      <w:r w:rsidRPr="00653F0E">
        <w:rPr>
          <w:rFonts w:ascii="Times New Roman" w:eastAsia="Calibri" w:hAnsi="Times New Roman" w:cs="Times New Roman"/>
          <w:sz w:val="24"/>
          <w:szCs w:val="24"/>
          <w:lang w:val="ru-RU"/>
        </w:rPr>
        <w:t xml:space="preserve"> знања </w:t>
      </w:r>
      <w:r>
        <w:rPr>
          <w:rFonts w:ascii="Times New Roman" w:eastAsia="Calibri" w:hAnsi="Times New Roman" w:cs="Times New Roman"/>
          <w:sz w:val="24"/>
          <w:szCs w:val="24"/>
          <w:lang w:val="ru-RU"/>
        </w:rPr>
        <w:t>при</w:t>
      </w:r>
      <w:r w:rsidRPr="00653F0E">
        <w:rPr>
          <w:rFonts w:ascii="Times New Roman" w:eastAsia="Calibri" w:hAnsi="Times New Roman" w:cs="Times New Roman"/>
          <w:sz w:val="24"/>
          <w:szCs w:val="24"/>
          <w:lang w:val="ru-RU"/>
        </w:rPr>
        <w:t xml:space="preserve"> решавању техничких задатака и </w:t>
      </w:r>
      <w:r>
        <w:rPr>
          <w:rFonts w:ascii="Times New Roman" w:eastAsia="Calibri" w:hAnsi="Times New Roman" w:cs="Times New Roman"/>
          <w:sz w:val="24"/>
          <w:szCs w:val="24"/>
          <w:lang w:val="ru-RU"/>
        </w:rPr>
        <w:t xml:space="preserve">коришћењу техничких уређаја. </w:t>
      </w:r>
      <w:r w:rsidRPr="00653F0E">
        <w:rPr>
          <w:rFonts w:ascii="Times New Roman" w:eastAsia="Calibri" w:hAnsi="Times New Roman" w:cs="Times New Roman"/>
          <w:sz w:val="24"/>
          <w:szCs w:val="24"/>
          <w:lang w:val="ru-RU"/>
        </w:rPr>
        <w:t>Значајно је указати на везу физике и филозофије. Потребно је навести и етичке проблеме који се јављају као последица развијања науке и технике.</w:t>
      </w:r>
      <w:r>
        <w:rPr>
          <w:rFonts w:ascii="Times New Roman" w:eastAsia="Calibri" w:hAnsi="Times New Roman" w:cs="Times New Roman"/>
          <w:sz w:val="24"/>
          <w:szCs w:val="24"/>
          <w:lang w:val="ru-RU"/>
        </w:rPr>
        <w:t xml:space="preserve"> </w:t>
      </w:r>
      <w:r w:rsidRPr="00653F0E">
        <w:rPr>
          <w:rFonts w:ascii="Times New Roman" w:eastAsia="Calibri" w:hAnsi="Times New Roman" w:cs="Times New Roman"/>
          <w:sz w:val="24"/>
          <w:szCs w:val="24"/>
          <w:lang w:val="ru-RU"/>
        </w:rPr>
        <w:t xml:space="preserve">После изучавања одговарајућих тематских целина, нужно је указати на </w:t>
      </w:r>
      <w:r>
        <w:rPr>
          <w:rFonts w:ascii="Times New Roman" w:eastAsia="Calibri" w:hAnsi="Times New Roman" w:cs="Times New Roman"/>
          <w:sz w:val="24"/>
          <w:szCs w:val="24"/>
          <w:lang w:val="ru-RU"/>
        </w:rPr>
        <w:t xml:space="preserve">потребу </w:t>
      </w:r>
      <w:r w:rsidRPr="00653F0E">
        <w:rPr>
          <w:rFonts w:ascii="Times New Roman" w:eastAsia="Calibri" w:hAnsi="Times New Roman" w:cs="Times New Roman"/>
          <w:sz w:val="24"/>
          <w:szCs w:val="24"/>
          <w:lang w:val="ru-RU"/>
        </w:rPr>
        <w:t>заштит</w:t>
      </w:r>
      <w:r>
        <w:rPr>
          <w:rFonts w:ascii="Times New Roman" w:eastAsia="Calibri" w:hAnsi="Times New Roman" w:cs="Times New Roman"/>
          <w:sz w:val="24"/>
          <w:szCs w:val="24"/>
          <w:lang w:val="ru-RU"/>
        </w:rPr>
        <w:t xml:space="preserve">е животне </w:t>
      </w:r>
      <w:r w:rsidRPr="00653F0E">
        <w:rPr>
          <w:rFonts w:ascii="Times New Roman" w:eastAsia="Calibri" w:hAnsi="Times New Roman" w:cs="Times New Roman"/>
          <w:sz w:val="24"/>
          <w:szCs w:val="24"/>
          <w:lang w:val="ru-RU"/>
        </w:rPr>
        <w:t>средине</w:t>
      </w:r>
      <w:r>
        <w:rPr>
          <w:rFonts w:ascii="Times New Roman" w:eastAsia="Calibri" w:hAnsi="Times New Roman" w:cs="Times New Roman"/>
          <w:sz w:val="24"/>
          <w:szCs w:val="24"/>
          <w:lang w:val="ru-RU"/>
        </w:rPr>
        <w:t xml:space="preserve"> и на тај начин развијати еколошке компетенције и свест  ученика.</w:t>
      </w:r>
    </w:p>
    <w:p w:rsidR="00EE45EE" w:rsidRPr="00653F0E" w:rsidRDefault="00EE45EE" w:rsidP="00EE45EE">
      <w:pPr>
        <w:spacing w:line="240" w:lineRule="auto"/>
        <w:ind w:firstLine="720"/>
        <w:jc w:val="both"/>
        <w:rPr>
          <w:rFonts w:ascii="Times New Roman" w:eastAsia="Calibri" w:hAnsi="Times New Roman" w:cs="Times New Roman"/>
          <w:sz w:val="24"/>
          <w:szCs w:val="24"/>
          <w:lang w:val="ru-RU"/>
        </w:rPr>
      </w:pPr>
      <w:r w:rsidRPr="00653F0E">
        <w:rPr>
          <w:rFonts w:ascii="Times New Roman" w:eastAsia="Calibri" w:hAnsi="Times New Roman" w:cs="Times New Roman"/>
          <w:sz w:val="24"/>
          <w:szCs w:val="24"/>
          <w:lang w:val="ru-RU"/>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EE45EE" w:rsidRPr="00653F0E" w:rsidRDefault="00EE45EE" w:rsidP="00EE45EE">
      <w:pPr>
        <w:spacing w:line="240" w:lineRule="auto"/>
        <w:ind w:firstLine="72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Савремена настава </w:t>
      </w:r>
      <w:r w:rsidRPr="00653F0E">
        <w:rPr>
          <w:rFonts w:ascii="Times New Roman" w:eastAsia="Calibri" w:hAnsi="Times New Roman" w:cs="Times New Roman"/>
          <w:sz w:val="24"/>
          <w:szCs w:val="24"/>
          <w:lang w:val="ru-RU"/>
        </w:rPr>
        <w:t xml:space="preserve">физике </w:t>
      </w:r>
      <w:r>
        <w:rPr>
          <w:rFonts w:ascii="Times New Roman" w:eastAsia="Calibri" w:hAnsi="Times New Roman" w:cs="Times New Roman"/>
          <w:sz w:val="24"/>
          <w:szCs w:val="24"/>
          <w:lang w:val="ru-RU"/>
        </w:rPr>
        <w:t xml:space="preserve">подразумева примену различитих метода и облика </w:t>
      </w:r>
      <w:r w:rsidRPr="00653F0E">
        <w:rPr>
          <w:rFonts w:ascii="Times New Roman" w:eastAsia="Calibri" w:hAnsi="Times New Roman" w:cs="Times New Roman"/>
          <w:sz w:val="24"/>
          <w:szCs w:val="24"/>
          <w:lang w:val="ru-RU"/>
        </w:rPr>
        <w:t xml:space="preserve">рада, </w:t>
      </w:r>
      <w:r>
        <w:rPr>
          <w:rFonts w:ascii="Times New Roman" w:eastAsia="Calibri" w:hAnsi="Times New Roman" w:cs="Times New Roman"/>
          <w:sz w:val="24"/>
          <w:szCs w:val="24"/>
          <w:lang w:val="ru-RU"/>
        </w:rPr>
        <w:t xml:space="preserve">разноврсних </w:t>
      </w:r>
      <w:r w:rsidRPr="00653F0E">
        <w:rPr>
          <w:rFonts w:ascii="Times New Roman" w:eastAsia="Calibri" w:hAnsi="Times New Roman" w:cs="Times New Roman"/>
          <w:sz w:val="24"/>
          <w:szCs w:val="24"/>
          <w:lang w:val="ru-RU"/>
        </w:rPr>
        <w:t xml:space="preserve">дидактичких поступака у наставном процесу (пројектна, проблемска, активна настава и кооперативно учење) </w:t>
      </w:r>
      <w:r>
        <w:rPr>
          <w:rFonts w:ascii="Times New Roman" w:eastAsia="Calibri" w:hAnsi="Times New Roman" w:cs="Times New Roman"/>
          <w:sz w:val="24"/>
          <w:szCs w:val="24"/>
          <w:lang w:val="ru-RU"/>
        </w:rPr>
        <w:t xml:space="preserve">који омогућавају остваривање циља и исхода наставе </w:t>
      </w:r>
      <w:r w:rsidRPr="00653F0E">
        <w:rPr>
          <w:rFonts w:ascii="Times New Roman" w:eastAsia="Calibri" w:hAnsi="Times New Roman" w:cs="Times New Roman"/>
          <w:sz w:val="24"/>
          <w:szCs w:val="24"/>
          <w:lang w:val="ru-RU"/>
        </w:rPr>
        <w:t xml:space="preserve"> физике.</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О</w:t>
      </w:r>
      <w:r w:rsidRPr="00653F0E">
        <w:rPr>
          <w:rFonts w:ascii="Times New Roman" w:eastAsia="Calibri" w:hAnsi="Times New Roman" w:cs="Times New Roman"/>
          <w:sz w:val="24"/>
          <w:szCs w:val="24"/>
          <w:lang w:val="sr-Cyrl-CS"/>
        </w:rPr>
        <w:t xml:space="preserve">сновне </w:t>
      </w:r>
      <w:r>
        <w:rPr>
          <w:rFonts w:ascii="Times New Roman" w:eastAsia="Calibri" w:hAnsi="Times New Roman" w:cs="Times New Roman"/>
          <w:sz w:val="24"/>
          <w:szCs w:val="24"/>
          <w:lang w:val="sr-Cyrl-CS"/>
        </w:rPr>
        <w:t>методе рада</w:t>
      </w:r>
      <w:r w:rsidRPr="00653F0E">
        <w:rPr>
          <w:rFonts w:ascii="Times New Roman" w:eastAsia="Calibri" w:hAnsi="Times New Roman" w:cs="Times New Roman"/>
          <w:sz w:val="24"/>
          <w:szCs w:val="24"/>
          <w:lang w:val="sr-Cyrl-CS"/>
        </w:rPr>
        <w:t xml:space="preserve"> са ученицима</w:t>
      </w:r>
      <w:r>
        <w:rPr>
          <w:rFonts w:ascii="Times New Roman" w:eastAsia="Calibri" w:hAnsi="Times New Roman" w:cs="Times New Roman"/>
          <w:sz w:val="24"/>
          <w:szCs w:val="24"/>
          <w:lang w:val="sr-Cyrl-CS"/>
        </w:rPr>
        <w:t xml:space="preserve"> у настави </w:t>
      </w:r>
      <w:r w:rsidRPr="00653F0E">
        <w:rPr>
          <w:rFonts w:ascii="Times New Roman" w:eastAsia="Calibri" w:hAnsi="Times New Roman" w:cs="Times New Roman"/>
          <w:sz w:val="24"/>
          <w:szCs w:val="24"/>
          <w:lang w:val="sr-Cyrl-CS"/>
        </w:rPr>
        <w:t>физике</w:t>
      </w:r>
      <w:r>
        <w:rPr>
          <w:rFonts w:ascii="Times New Roman" w:eastAsia="Calibri" w:hAnsi="Times New Roman" w:cs="Times New Roman"/>
          <w:sz w:val="24"/>
          <w:szCs w:val="24"/>
          <w:lang w:val="sr-Cyrl-CS"/>
        </w:rPr>
        <w:t xml:space="preserve"> су</w:t>
      </w:r>
      <w:r w:rsidRPr="00653F0E">
        <w:rPr>
          <w:rFonts w:ascii="Times New Roman" w:eastAsia="Calibri" w:hAnsi="Times New Roman" w:cs="Times New Roman"/>
          <w:sz w:val="24"/>
          <w:szCs w:val="24"/>
          <w:lang w:val="sr-Cyrl-CS"/>
        </w:rPr>
        <w:t>:</w:t>
      </w:r>
    </w:p>
    <w:p w:rsidR="00EE45EE" w:rsidRPr="00270D29" w:rsidRDefault="00EE45EE" w:rsidP="00EE45EE">
      <w:pPr>
        <w:pStyle w:val="ListParagraph"/>
        <w:numPr>
          <w:ilvl w:val="0"/>
          <w:numId w:val="4"/>
        </w:numPr>
        <w:tabs>
          <w:tab w:val="left" w:pos="993"/>
        </w:tabs>
        <w:spacing w:after="0" w:line="240" w:lineRule="auto"/>
        <w:ind w:hanging="83"/>
        <w:contextualSpacing w:val="0"/>
        <w:jc w:val="both"/>
        <w:rPr>
          <w:rFonts w:ascii="Times New Roman" w:hAnsi="Times New Roman"/>
          <w:sz w:val="24"/>
          <w:szCs w:val="24"/>
          <w:lang w:val="sr-Cyrl-CS"/>
        </w:rPr>
      </w:pPr>
      <w:r w:rsidRPr="00270D29">
        <w:rPr>
          <w:rFonts w:ascii="Times New Roman" w:hAnsi="Times New Roman"/>
          <w:sz w:val="24"/>
          <w:szCs w:val="24"/>
          <w:lang w:val="sr-Cyrl-CS"/>
        </w:rPr>
        <w:t>излагање садржаја теме уз одговарајуће демонстрационе огледе;</w:t>
      </w:r>
    </w:p>
    <w:p w:rsidR="00EE45EE" w:rsidRDefault="00EE45EE" w:rsidP="00EE45EE">
      <w:pPr>
        <w:pStyle w:val="ListParagraph"/>
        <w:numPr>
          <w:ilvl w:val="0"/>
          <w:numId w:val="4"/>
        </w:numPr>
        <w:tabs>
          <w:tab w:val="left" w:pos="993"/>
        </w:tabs>
        <w:spacing w:after="0" w:line="240" w:lineRule="auto"/>
        <w:ind w:hanging="83"/>
        <w:contextualSpacing w:val="0"/>
        <w:jc w:val="both"/>
        <w:rPr>
          <w:rFonts w:ascii="Times New Roman" w:hAnsi="Times New Roman"/>
          <w:sz w:val="24"/>
          <w:szCs w:val="24"/>
          <w:lang w:val="sr-Cyrl-CS"/>
        </w:rPr>
      </w:pPr>
      <w:r>
        <w:rPr>
          <w:rFonts w:ascii="Times New Roman" w:hAnsi="Times New Roman"/>
          <w:sz w:val="24"/>
          <w:szCs w:val="24"/>
          <w:lang w:val="sr-Cyrl-CS"/>
        </w:rPr>
        <w:t>методе логичког закључивања ученика;</w:t>
      </w:r>
    </w:p>
    <w:p w:rsidR="00EE45EE" w:rsidRDefault="00EE45EE" w:rsidP="00EE45EE">
      <w:pPr>
        <w:pStyle w:val="ListParagraph"/>
        <w:numPr>
          <w:ilvl w:val="0"/>
          <w:numId w:val="4"/>
        </w:numPr>
        <w:tabs>
          <w:tab w:val="left" w:pos="993"/>
        </w:tabs>
        <w:spacing w:after="0" w:line="240" w:lineRule="auto"/>
        <w:ind w:hanging="83"/>
        <w:contextualSpacing w:val="0"/>
        <w:jc w:val="both"/>
        <w:rPr>
          <w:rFonts w:ascii="Times New Roman" w:hAnsi="Times New Roman"/>
          <w:sz w:val="24"/>
          <w:szCs w:val="24"/>
          <w:lang w:val="sr-Cyrl-CS"/>
        </w:rPr>
      </w:pPr>
      <w:r w:rsidRPr="00202768">
        <w:rPr>
          <w:rFonts w:ascii="Times New Roman" w:hAnsi="Times New Roman"/>
          <w:sz w:val="24"/>
          <w:szCs w:val="24"/>
          <w:lang w:val="sr-Cyrl-CS"/>
        </w:rPr>
        <w:t>решавање проблема (квалитативни и квантитативни);</w:t>
      </w:r>
    </w:p>
    <w:p w:rsidR="00EE45EE" w:rsidRDefault="00EE45EE" w:rsidP="00EE45EE">
      <w:pPr>
        <w:pStyle w:val="ListParagraph"/>
        <w:numPr>
          <w:ilvl w:val="0"/>
          <w:numId w:val="4"/>
        </w:numPr>
        <w:tabs>
          <w:tab w:val="left" w:pos="993"/>
        </w:tabs>
        <w:spacing w:after="0" w:line="240" w:lineRule="auto"/>
        <w:ind w:hanging="83"/>
        <w:contextualSpacing w:val="0"/>
        <w:jc w:val="both"/>
        <w:rPr>
          <w:rFonts w:ascii="Times New Roman" w:hAnsi="Times New Roman"/>
          <w:sz w:val="24"/>
          <w:szCs w:val="24"/>
          <w:lang w:val="sr-Cyrl-CS"/>
        </w:rPr>
      </w:pPr>
      <w:r w:rsidRPr="00202768">
        <w:rPr>
          <w:rFonts w:ascii="Times New Roman" w:hAnsi="Times New Roman"/>
          <w:sz w:val="24"/>
          <w:szCs w:val="24"/>
          <w:lang w:val="sr-Cyrl-CS"/>
        </w:rPr>
        <w:t>лабораторијске вежбе;</w:t>
      </w:r>
    </w:p>
    <w:p w:rsidR="00EE45EE" w:rsidRPr="00202768" w:rsidRDefault="00EE45EE" w:rsidP="00EE45EE">
      <w:pPr>
        <w:pStyle w:val="ListParagraph"/>
        <w:numPr>
          <w:ilvl w:val="0"/>
          <w:numId w:val="4"/>
        </w:numPr>
        <w:tabs>
          <w:tab w:val="left" w:pos="993"/>
        </w:tabs>
        <w:spacing w:after="0" w:line="240" w:lineRule="auto"/>
        <w:ind w:hanging="83"/>
        <w:contextualSpacing w:val="0"/>
        <w:jc w:val="both"/>
        <w:rPr>
          <w:rFonts w:ascii="Times New Roman" w:hAnsi="Times New Roman"/>
          <w:sz w:val="24"/>
          <w:szCs w:val="24"/>
          <w:lang w:val="sr-Cyrl-CS"/>
        </w:rPr>
      </w:pPr>
      <w:r w:rsidRPr="00202768">
        <w:rPr>
          <w:rFonts w:ascii="Times New Roman" w:hAnsi="Times New Roman"/>
          <w:sz w:val="24"/>
          <w:szCs w:val="24"/>
          <w:lang w:val="sr-Cyrl-CS"/>
        </w:rPr>
        <w:t>коришћење и других начина рада који доприносе бољем разумевању садржај</w:t>
      </w:r>
      <w:r w:rsidRPr="00202768">
        <w:rPr>
          <w:rFonts w:ascii="Times New Roman" w:hAnsi="Times New Roman"/>
          <w:sz w:val="24"/>
          <w:szCs w:val="24"/>
        </w:rPr>
        <w:t>a</w:t>
      </w:r>
      <w:r w:rsidRPr="00202768">
        <w:rPr>
          <w:rFonts w:ascii="Times New Roman" w:hAnsi="Times New Roman"/>
          <w:sz w:val="24"/>
          <w:szCs w:val="24"/>
          <w:lang w:val="sr-Cyrl-CS"/>
        </w:rPr>
        <w:t xml:space="preserve"> теме (домаћи задаци, семинарски радови, пројекти, допунска настава, додатна настава...)</w:t>
      </w:r>
    </w:p>
    <w:p w:rsidR="00EE45EE" w:rsidRPr="00653F0E" w:rsidRDefault="00EE45EE" w:rsidP="00EE45EE">
      <w:pPr>
        <w:spacing w:line="240" w:lineRule="auto"/>
        <w:ind w:firstLine="432"/>
        <w:jc w:val="both"/>
        <w:rPr>
          <w:rFonts w:ascii="Times New Roman" w:eastAsia="Calibri" w:hAnsi="Times New Roman" w:cs="Times New Roman"/>
          <w:sz w:val="24"/>
          <w:szCs w:val="24"/>
          <w:lang w:val="sr-Cyrl-CS"/>
        </w:rPr>
      </w:pPr>
    </w:p>
    <w:p w:rsidR="00EE45EE" w:rsidRPr="00653F0E" w:rsidRDefault="00EE45EE" w:rsidP="00EE45EE">
      <w:pPr>
        <w:tabs>
          <w:tab w:val="left" w:pos="1080"/>
        </w:tabs>
        <w:spacing w:line="240" w:lineRule="auto"/>
        <w:ind w:firstLine="720"/>
        <w:jc w:val="both"/>
        <w:rPr>
          <w:rFonts w:ascii="Times New Roman" w:eastAsia="Calibri" w:hAnsi="Times New Roman" w:cs="Times New Roman"/>
          <w:sz w:val="24"/>
          <w:szCs w:val="24"/>
          <w:lang w:val="sr-Cyrl-CS"/>
        </w:rPr>
      </w:pPr>
      <w:r w:rsidRPr="00906298">
        <w:rPr>
          <w:rFonts w:ascii="Times New Roman" w:eastAsia="Calibri" w:hAnsi="Times New Roman" w:cs="Times New Roman"/>
          <w:b/>
          <w:i/>
          <w:sz w:val="24"/>
          <w:szCs w:val="24"/>
          <w:lang w:val="sr-Cyrl-CS"/>
        </w:rPr>
        <w:t>Демонстрациони огледи</w:t>
      </w:r>
      <w:r w:rsidRPr="00653F0E">
        <w:rPr>
          <w:rFonts w:ascii="Times New Roman" w:eastAsia="Calibri" w:hAnsi="Times New Roman" w:cs="Times New Roman"/>
          <w:sz w:val="24"/>
          <w:szCs w:val="24"/>
          <w:lang w:val="sr-Cyrl-CS"/>
        </w:rPr>
        <w:t xml:space="preserve"> чине саставни део редовне наставе физике. Они омогућавају  развијање радозналости и интереса за физику и истраживачки приступ природним наукама</w:t>
      </w:r>
      <w:r w:rsidRPr="00AE763E">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653F0E">
        <w:rPr>
          <w:rFonts w:ascii="Times New Roman" w:eastAsia="Calibri" w:hAnsi="Times New Roman" w:cs="Times New Roman"/>
          <w:sz w:val="24"/>
          <w:szCs w:val="24"/>
          <w:lang w:val="sr-Cyrl-CS"/>
        </w:rPr>
        <w:t xml:space="preserve">Како су уз сваку тематску целину планирани демонстрациони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w:t>
      </w:r>
      <w:r w:rsidRPr="00653F0E">
        <w:rPr>
          <w:rFonts w:ascii="Times New Roman" w:eastAsia="Calibri" w:hAnsi="Times New Roman" w:cs="Times New Roman"/>
          <w:sz w:val="24"/>
          <w:szCs w:val="24"/>
          <w:lang w:val="sr-Cyrl-CS"/>
        </w:rPr>
        <w:lastRenderedPageBreak/>
        <w:t>сопственог расу</w:t>
      </w:r>
      <w:r w:rsidRPr="00653F0E">
        <w:rPr>
          <w:rFonts w:ascii="Times New Roman" w:eastAsia="Calibri" w:hAnsi="Times New Roman" w:cs="Times New Roman"/>
          <w:sz w:val="24"/>
          <w:szCs w:val="24"/>
          <w:lang w:val="sr-Cyrl-CS"/>
        </w:rPr>
        <w:softHyphen/>
        <w:t>ђивања, опише појаву коју посматра или демонстрира. По</w:t>
      </w:r>
      <w:r>
        <w:rPr>
          <w:rFonts w:ascii="Times New Roman" w:eastAsia="Calibri" w:hAnsi="Times New Roman" w:cs="Times New Roman"/>
          <w:sz w:val="24"/>
          <w:szCs w:val="24"/>
          <w:lang w:val="sr-Cyrl-CS"/>
        </w:rPr>
        <w:t>том</w:t>
      </w:r>
      <w:r w:rsidRPr="00653F0E">
        <w:rPr>
          <w:rFonts w:ascii="Times New Roman" w:eastAsia="Calibri" w:hAnsi="Times New Roman" w:cs="Times New Roman"/>
          <w:sz w:val="24"/>
          <w:szCs w:val="24"/>
          <w:lang w:val="sr-Cyrl-CS"/>
        </w:rPr>
        <w:t xml:space="preserve">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w:t>
      </w:r>
      <w:r>
        <w:rPr>
          <w:rFonts w:ascii="Times New Roman" w:eastAsia="Calibri" w:hAnsi="Times New Roman" w:cs="Times New Roman"/>
          <w:sz w:val="24"/>
          <w:szCs w:val="24"/>
          <w:lang w:val="sr-Cyrl-CS"/>
        </w:rPr>
        <w:t xml:space="preserve">Оваква активна позиција ученика у процесу конструкције знања доприноси трајнијим и квалитетнијим постигнућима. </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Пожељно је да ј</w:t>
      </w:r>
      <w:r w:rsidRPr="00653F0E">
        <w:rPr>
          <w:rFonts w:ascii="Times New Roman" w:eastAsia="Calibri" w:hAnsi="Times New Roman" w:cs="Times New Roman"/>
          <w:sz w:val="24"/>
          <w:szCs w:val="24"/>
          <w:lang w:val="sr-Cyrl-CS"/>
        </w:rPr>
        <w:t>едноставне експерименте изводе ученици (самостално или по групама) на часу или да их осмисле, ураде, анализирају и обраде код куће, користећи предмете и материјале из свакодневног живота.</w:t>
      </w:r>
      <w:r>
        <w:rPr>
          <w:rFonts w:ascii="Times New Roman" w:eastAsia="Calibri" w:hAnsi="Times New Roman" w:cs="Times New Roman"/>
          <w:sz w:val="24"/>
          <w:szCs w:val="24"/>
          <w:lang w:val="sr-Cyrl-CS"/>
        </w:rPr>
        <w:t xml:space="preserve"> </w:t>
      </w:r>
      <w:r w:rsidRPr="00653F0E">
        <w:rPr>
          <w:rFonts w:ascii="Times New Roman" w:eastAsia="Calibri" w:hAnsi="Times New Roman" w:cs="Times New Roman"/>
          <w:sz w:val="24"/>
          <w:szCs w:val="24"/>
          <w:lang w:val="sr-Cyrl-CS"/>
        </w:rPr>
        <w:t>Наравно, наставници који имају могућности треба да у настави користе и сложеније експерименте.</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w:t>
      </w:r>
      <w:r>
        <w:rPr>
          <w:rFonts w:ascii="Times New Roman" w:eastAsia="Calibri" w:hAnsi="Times New Roman" w:cs="Times New Roman"/>
          <w:sz w:val="24"/>
          <w:szCs w:val="24"/>
          <w:lang w:val="sr-Cyrl-CS"/>
        </w:rPr>
        <w:t xml:space="preserve"> Препорука је да се, уколико недостаје одговарајућа опрема у кабинетима, користе постојећи ИКТ алати који симулирају физичке појаве, обрађују и приказују резултате мерења.</w:t>
      </w:r>
    </w:p>
    <w:p w:rsidR="00EE45EE" w:rsidRPr="00653F0E" w:rsidRDefault="00EE45EE" w:rsidP="00EE45EE">
      <w:pPr>
        <w:tabs>
          <w:tab w:val="left" w:pos="1080"/>
          <w:tab w:val="left" w:pos="1440"/>
        </w:tabs>
        <w:spacing w:line="240" w:lineRule="auto"/>
        <w:ind w:firstLine="720"/>
        <w:jc w:val="both"/>
        <w:rPr>
          <w:rFonts w:ascii="Times New Roman" w:eastAsia="Calibri" w:hAnsi="Times New Roman" w:cs="Times New Roman"/>
          <w:sz w:val="24"/>
          <w:szCs w:val="24"/>
          <w:lang w:val="ru-RU"/>
        </w:rPr>
      </w:pPr>
      <w:r w:rsidRPr="00653F0E">
        <w:rPr>
          <w:rFonts w:ascii="Times New Roman" w:eastAsia="Calibri" w:hAnsi="Times New Roman" w:cs="Times New Roman"/>
          <w:sz w:val="24"/>
          <w:szCs w:val="24"/>
          <w:lang w:val="sr-Cyrl-CS"/>
        </w:rPr>
        <w:t xml:space="preserve">Програм предвиђа коришћење разних </w:t>
      </w:r>
      <w:r w:rsidRPr="00932534">
        <w:rPr>
          <w:rFonts w:ascii="Times New Roman" w:eastAsia="Calibri" w:hAnsi="Times New Roman" w:cs="Times New Roman"/>
          <w:b/>
          <w:i/>
          <w:sz w:val="24"/>
          <w:szCs w:val="24"/>
          <w:lang w:val="sr-Cyrl-CS"/>
        </w:rPr>
        <w:t>метода логичког закључивања</w:t>
      </w:r>
      <w:r w:rsidRPr="00653F0E">
        <w:rPr>
          <w:rFonts w:ascii="Times New Roman" w:eastAsia="Calibri" w:hAnsi="Times New Roman" w:cs="Times New Roman"/>
          <w:sz w:val="24"/>
          <w:szCs w:val="24"/>
          <w:lang w:val="sr-Cyrl-CS"/>
        </w:rPr>
        <w:t xml:space="preserve"> који су иначе присутни у физици као научној дисциплини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EE45EE" w:rsidRDefault="00EE45EE" w:rsidP="00EE45EE">
      <w:pPr>
        <w:tabs>
          <w:tab w:val="left" w:pos="1080"/>
        </w:tabs>
        <w:spacing w:line="240" w:lineRule="auto"/>
        <w:ind w:firstLine="720"/>
        <w:jc w:val="both"/>
        <w:rPr>
          <w:rFonts w:ascii="Times New Roman" w:eastAsia="Calibri" w:hAnsi="Times New Roman" w:cs="Times New Roman"/>
          <w:sz w:val="24"/>
          <w:szCs w:val="24"/>
          <w:lang w:val="ru-RU"/>
        </w:rPr>
      </w:pPr>
      <w:r w:rsidRPr="00653F0E">
        <w:rPr>
          <w:rFonts w:ascii="Times New Roman" w:eastAsia="Calibri" w:hAnsi="Times New Roman" w:cs="Times New Roman"/>
          <w:sz w:val="24"/>
          <w:szCs w:val="24"/>
          <w:lang w:val="sr-Cyrl-CS"/>
        </w:rPr>
        <w:t>На садржајима програма може се у потпуности илустровати суштина методологије истраживачког приступа у физици и другим природним наукама</w:t>
      </w:r>
      <w:r w:rsidRPr="00653F0E">
        <w:rPr>
          <w:rFonts w:ascii="Times New Roman" w:eastAsia="Calibri" w:hAnsi="Times New Roman" w:cs="Times New Roman"/>
          <w:sz w:val="24"/>
          <w:szCs w:val="24"/>
          <w:lang w:val="ru-RU"/>
        </w:rPr>
        <w:t xml:space="preserve">: </w:t>
      </w:r>
      <w:r w:rsidRPr="00653F0E">
        <w:rPr>
          <w:rFonts w:ascii="Times New Roman" w:eastAsia="Calibri" w:hAnsi="Times New Roman" w:cs="Times New Roman"/>
          <w:sz w:val="24"/>
          <w:szCs w:val="24"/>
          <w:lang w:val="sr-Cyrl-CS"/>
        </w:rPr>
        <w:t xml:space="preserve">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w:t>
      </w:r>
      <w:r w:rsidRPr="00653F0E">
        <w:rPr>
          <w:rFonts w:ascii="Times New Roman" w:eastAsia="Calibri" w:hAnsi="Times New Roman" w:cs="Times New Roman"/>
          <w:sz w:val="24"/>
          <w:szCs w:val="24"/>
          <w:lang w:val="ru-RU"/>
        </w:rPr>
        <w:t xml:space="preserve">методички је целисходно увођење дедуктивне методе </w:t>
      </w:r>
      <w:r w:rsidRPr="00653F0E">
        <w:rPr>
          <w:rFonts w:ascii="Times New Roman" w:eastAsia="Calibri" w:hAnsi="Times New Roman" w:cs="Times New Roman"/>
          <w:sz w:val="24"/>
          <w:szCs w:val="24"/>
          <w:lang w:val="sr-Cyrl-CS"/>
        </w:rPr>
        <w:t>у нас</w:t>
      </w:r>
      <w:r w:rsidRPr="00653F0E">
        <w:rPr>
          <w:rFonts w:ascii="Times New Roman" w:eastAsia="Calibri" w:hAnsi="Times New Roman" w:cs="Times New Roman"/>
          <w:sz w:val="24"/>
          <w:szCs w:val="24"/>
          <w:lang w:val="ru-RU"/>
        </w:rPr>
        <w:t xml:space="preserve">таву (нпр. показати како из закона одржања следе неки мање општи физички закони и сл.). </w:t>
      </w:r>
    </w:p>
    <w:p w:rsidR="00EE45EE" w:rsidRPr="00653F0E" w:rsidRDefault="00EE45EE" w:rsidP="00EE45EE">
      <w:pPr>
        <w:tabs>
          <w:tab w:val="left" w:pos="1080"/>
        </w:tabs>
        <w:spacing w:line="240" w:lineRule="auto"/>
        <w:ind w:firstLine="720"/>
        <w:jc w:val="both"/>
        <w:rPr>
          <w:rFonts w:ascii="Times New Roman" w:eastAsia="Calibri" w:hAnsi="Times New Roman" w:cs="Times New Roman"/>
          <w:sz w:val="24"/>
          <w:szCs w:val="24"/>
          <w:lang w:val="sr-Cyrl-CS"/>
        </w:rPr>
      </w:pP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932534">
        <w:rPr>
          <w:rFonts w:ascii="Times New Roman" w:eastAsia="Calibri" w:hAnsi="Times New Roman" w:cs="Times New Roman"/>
          <w:b/>
          <w:i/>
          <w:sz w:val="24"/>
          <w:szCs w:val="24"/>
          <w:lang w:val="sr-Cyrl-CS"/>
        </w:rPr>
        <w:t>Решавање проблема</w:t>
      </w:r>
      <w:r>
        <w:rPr>
          <w:rFonts w:ascii="Times New Roman" w:eastAsia="Calibri" w:hAnsi="Times New Roman" w:cs="Times New Roman"/>
          <w:sz w:val="24"/>
          <w:szCs w:val="24"/>
          <w:lang w:val="sr-Cyrl-CS"/>
        </w:rPr>
        <w:t xml:space="preserve"> је један од основних начина реализације наставе физике</w:t>
      </w:r>
      <w:r w:rsidRPr="00653F0E">
        <w:rPr>
          <w:rFonts w:ascii="Times New Roman" w:eastAsia="Calibri" w:hAnsi="Times New Roman" w:cs="Times New Roman"/>
          <w:sz w:val="24"/>
          <w:szCs w:val="24"/>
          <w:lang w:val="sr-Cyrl-CS"/>
        </w:rPr>
        <w:t xml:space="preserve">.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 </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540D9C">
        <w:rPr>
          <w:rFonts w:ascii="Times New Roman" w:eastAsia="Calibri" w:hAnsi="Times New Roman" w:cs="Times New Roman"/>
          <w:sz w:val="24"/>
          <w:szCs w:val="24"/>
          <w:lang w:val="sr-Cyrl-CS"/>
        </w:rPr>
        <w:t>Решавање задатака је важна</w:t>
      </w:r>
      <w:r w:rsidRPr="00653F0E">
        <w:rPr>
          <w:rFonts w:ascii="Times New Roman" w:eastAsia="Calibri" w:hAnsi="Times New Roman" w:cs="Times New Roman"/>
          <w:sz w:val="24"/>
          <w:szCs w:val="24"/>
          <w:lang w:val="sr-Cyrl-CS"/>
        </w:rPr>
        <w:t xml:space="preserve">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Оптимални ефекти решавања задатака у процесу учења физике остварују се добро осмишљеним комбиновањем квалитативних (задаци-питања), квантитативних (рачунских), графичких и експерименталних задатака.</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 xml:space="preserve">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w:t>
      </w:r>
      <w:r>
        <w:rPr>
          <w:rFonts w:ascii="Times New Roman" w:eastAsia="Calibri" w:hAnsi="Times New Roman" w:cs="Times New Roman"/>
          <w:sz w:val="24"/>
          <w:szCs w:val="24"/>
          <w:lang w:val="sr-Cyrl-CS"/>
        </w:rPr>
        <w:t>различите приступе решавању</w:t>
      </w:r>
      <w:r w:rsidRPr="00653F0E">
        <w:rPr>
          <w:rFonts w:ascii="Times New Roman" w:eastAsia="Calibri" w:hAnsi="Times New Roman" w:cs="Times New Roman"/>
          <w:sz w:val="24"/>
          <w:szCs w:val="24"/>
          <w:lang w:val="sr-Cyrl-CS"/>
        </w:rPr>
        <w:t>...</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lastRenderedPageBreak/>
        <w:t>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w:t>
      </w:r>
      <w:r>
        <w:rPr>
          <w:rFonts w:ascii="Times New Roman" w:eastAsia="Calibri" w:hAnsi="Times New Roman" w:cs="Times New Roman"/>
          <w:sz w:val="24"/>
          <w:szCs w:val="24"/>
          <w:lang w:val="sr-Cyrl-CS"/>
        </w:rPr>
        <w:t xml:space="preserve">атка, математичко израчунавање </w:t>
      </w:r>
      <w:r w:rsidRPr="00653F0E">
        <w:rPr>
          <w:rFonts w:ascii="Times New Roman" w:eastAsia="Calibri" w:hAnsi="Times New Roman" w:cs="Times New Roman"/>
          <w:sz w:val="24"/>
          <w:szCs w:val="24"/>
          <w:lang w:val="sr-Cyrl-CS"/>
        </w:rPr>
        <w:t xml:space="preserve">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w:t>
      </w:r>
      <w:r>
        <w:rPr>
          <w:rFonts w:ascii="Times New Roman" w:eastAsia="Calibri" w:hAnsi="Times New Roman" w:cs="Times New Roman"/>
          <w:sz w:val="24"/>
          <w:szCs w:val="24"/>
          <w:lang w:val="sr-Cyrl-CS"/>
        </w:rPr>
        <w:t>Ова дискусија на крају омогућава наставнику да код ученика развија критичко мишљење.</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EE45EE" w:rsidRPr="00653F0E" w:rsidRDefault="00EE45EE" w:rsidP="00EE45EE">
      <w:pPr>
        <w:spacing w:after="120" w:line="240" w:lineRule="auto"/>
        <w:ind w:firstLine="720"/>
        <w:jc w:val="both"/>
        <w:rPr>
          <w:rFonts w:ascii="Times New Roman" w:eastAsia="Calibri" w:hAnsi="Times New Roman" w:cs="Times New Roman"/>
          <w:b/>
          <w:i/>
          <w:sz w:val="24"/>
          <w:szCs w:val="24"/>
          <w:lang w:val="sr-Cyrl-CS"/>
        </w:rPr>
      </w:pP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A8792C">
        <w:rPr>
          <w:rFonts w:ascii="Times New Roman" w:eastAsia="Calibri" w:hAnsi="Times New Roman" w:cs="Times New Roman"/>
          <w:b/>
          <w:i/>
          <w:sz w:val="24"/>
          <w:szCs w:val="24"/>
          <w:lang w:val="sr-Cyrl-CS"/>
        </w:rPr>
        <w:t>Лабораторијске вежбе</w:t>
      </w:r>
      <w:r w:rsidRPr="00653F0E">
        <w:rPr>
          <w:rFonts w:ascii="Times New Roman" w:eastAsia="Calibri" w:hAnsi="Times New Roman" w:cs="Times New Roman"/>
          <w:sz w:val="24"/>
          <w:szCs w:val="24"/>
          <w:lang w:val="sr-Cyrl-CS"/>
        </w:rPr>
        <w:t xml:space="preserve"> чине саставни део редовне наставе и организују се тако што се при изради вежби одељење дели на два дела а ученици вежбе раде у групама, 2-3 ученика. </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За сваку вежбу ученици унапред треба да добију одговарајућа упутства.</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Час експерименталних вежби састоји се из уводног дела, мерења и записивања резултата мерења и обраде добијених података.</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Док ученици врше мерења, наставник активно прати њихов рад, дискретно их надгледа и, кад затреба, објашњава и помаже.</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При обради резултата мерења ученици се придржавају правила за табеларни приказ података, цртање графика, израчунавање заокругљених вредности и г</w:t>
      </w:r>
      <w:r>
        <w:rPr>
          <w:rFonts w:ascii="Times New Roman" w:eastAsia="Calibri" w:hAnsi="Times New Roman" w:cs="Times New Roman"/>
          <w:sz w:val="24"/>
          <w:szCs w:val="24"/>
          <w:lang w:val="sr-Cyrl-CS"/>
        </w:rPr>
        <w:t>реш</w:t>
      </w:r>
      <w:r w:rsidRPr="00653F0E">
        <w:rPr>
          <w:rFonts w:ascii="Times New Roman" w:eastAsia="Calibri" w:hAnsi="Times New Roman" w:cs="Times New Roman"/>
          <w:sz w:val="24"/>
          <w:szCs w:val="24"/>
          <w:lang w:val="sr-Cyrl-CS"/>
        </w:rPr>
        <w:t>к</w:t>
      </w:r>
      <w:r>
        <w:rPr>
          <w:rFonts w:ascii="Times New Roman" w:eastAsia="Calibri" w:hAnsi="Times New Roman" w:cs="Times New Roman"/>
          <w:sz w:val="24"/>
          <w:szCs w:val="24"/>
          <w:lang w:val="sr-Cyrl-CS"/>
        </w:rPr>
        <w:t>е</w:t>
      </w:r>
      <w:r w:rsidRPr="00653F0E">
        <w:rPr>
          <w:rFonts w:ascii="Times New Roman" w:eastAsia="Calibri" w:hAnsi="Times New Roman" w:cs="Times New Roman"/>
          <w:sz w:val="24"/>
          <w:szCs w:val="24"/>
          <w:lang w:val="sr-Cyrl-CS"/>
        </w:rPr>
        <w:t xml:space="preserve"> мерења (са тим правилима наставник треба да их упозна унапред или да </w:t>
      </w:r>
      <w:r>
        <w:rPr>
          <w:rFonts w:ascii="Times New Roman" w:eastAsia="Calibri" w:hAnsi="Times New Roman" w:cs="Times New Roman"/>
          <w:sz w:val="24"/>
          <w:szCs w:val="24"/>
          <w:lang w:val="sr-Cyrl-CS"/>
        </w:rPr>
        <w:t xml:space="preserve">она буду део </w:t>
      </w:r>
      <w:r w:rsidRPr="00653F0E">
        <w:rPr>
          <w:rFonts w:ascii="Times New Roman" w:eastAsia="Calibri" w:hAnsi="Times New Roman" w:cs="Times New Roman"/>
          <w:sz w:val="24"/>
          <w:szCs w:val="24"/>
          <w:lang w:val="sr-Cyrl-CS"/>
        </w:rPr>
        <w:t>писан</w:t>
      </w:r>
      <w:r>
        <w:rPr>
          <w:rFonts w:ascii="Times New Roman" w:eastAsia="Calibri" w:hAnsi="Times New Roman" w:cs="Times New Roman"/>
          <w:sz w:val="24"/>
          <w:szCs w:val="24"/>
          <w:lang w:val="sr-Cyrl-CS"/>
        </w:rPr>
        <w:t>их</w:t>
      </w:r>
      <w:r w:rsidRPr="00653F0E">
        <w:rPr>
          <w:rFonts w:ascii="Times New Roman" w:eastAsia="Calibri" w:hAnsi="Times New Roman" w:cs="Times New Roman"/>
          <w:sz w:val="24"/>
          <w:szCs w:val="24"/>
          <w:lang w:val="sr-Cyrl-CS"/>
        </w:rPr>
        <w:t xml:space="preserve"> упутст</w:t>
      </w:r>
      <w:r>
        <w:rPr>
          <w:rFonts w:ascii="Times New Roman" w:eastAsia="Calibri" w:hAnsi="Times New Roman" w:cs="Times New Roman"/>
          <w:sz w:val="24"/>
          <w:szCs w:val="24"/>
          <w:lang w:val="sr-Cyrl-CS"/>
        </w:rPr>
        <w:t>а</w:t>
      </w:r>
      <w:r w:rsidRPr="00653F0E">
        <w:rPr>
          <w:rFonts w:ascii="Times New Roman" w:eastAsia="Calibri" w:hAnsi="Times New Roman" w:cs="Times New Roman"/>
          <w:sz w:val="24"/>
          <w:szCs w:val="24"/>
          <w:lang w:val="sr-Cyrl-CS"/>
        </w:rPr>
        <w:t>ва за вежбе).</w:t>
      </w:r>
    </w:p>
    <w:p w:rsidR="00EE45EE" w:rsidRPr="00E60627" w:rsidRDefault="00EE45EE" w:rsidP="00EE45EE">
      <w:pPr>
        <w:spacing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ru-RU"/>
        </w:rPr>
        <w:t>Додатна настава</w:t>
      </w:r>
      <w:r w:rsidRPr="00653F0E">
        <w:rPr>
          <w:rFonts w:ascii="Times New Roman" w:eastAsia="Calibri" w:hAnsi="Times New Roman" w:cs="Times New Roman"/>
          <w:sz w:val="24"/>
          <w:szCs w:val="24"/>
          <w:lang w:val="ru-RU"/>
        </w:rPr>
        <w:t xml:space="preserve"> намењен</w:t>
      </w:r>
      <w:r>
        <w:rPr>
          <w:rFonts w:ascii="Times New Roman" w:eastAsia="Calibri" w:hAnsi="Times New Roman" w:cs="Times New Roman"/>
          <w:sz w:val="24"/>
          <w:szCs w:val="24"/>
          <w:lang w:val="ru-RU"/>
        </w:rPr>
        <w:t>а</w:t>
      </w:r>
      <w:r w:rsidRPr="00653F0E">
        <w:rPr>
          <w:rFonts w:ascii="Times New Roman" w:eastAsia="Calibri" w:hAnsi="Times New Roman" w:cs="Times New Roman"/>
          <w:sz w:val="24"/>
          <w:szCs w:val="24"/>
          <w:lang w:val="ru-RU"/>
        </w:rPr>
        <w:t xml:space="preserve"> је </w:t>
      </w:r>
      <w:r w:rsidRPr="00C52C07">
        <w:rPr>
          <w:rFonts w:ascii="Times New Roman" w:eastAsia="Calibri" w:hAnsi="Times New Roman" w:cs="Times New Roman"/>
          <w:color w:val="auto"/>
          <w:sz w:val="24"/>
          <w:szCs w:val="24"/>
          <w:lang w:val="sr-Cyrl-CS"/>
        </w:rPr>
        <w:t>даровитим</w:t>
      </w:r>
      <w:r w:rsidRPr="00C52C07">
        <w:rPr>
          <w:rFonts w:ascii="Times New Roman" w:eastAsia="Calibri" w:hAnsi="Times New Roman" w:cs="Times New Roman"/>
          <w:color w:val="auto"/>
          <w:sz w:val="24"/>
          <w:szCs w:val="24"/>
          <w:lang w:val="ru-RU"/>
        </w:rPr>
        <w:t xml:space="preserve"> ученицима и треба да задовољи њихова интересовања за физику. </w:t>
      </w:r>
      <w:r w:rsidRPr="00C52C07">
        <w:rPr>
          <w:rFonts w:ascii="Times New Roman" w:eastAsia="Calibri" w:hAnsi="Times New Roman" w:cs="Times New Roman"/>
          <w:color w:val="auto"/>
          <w:sz w:val="24"/>
          <w:szCs w:val="24"/>
          <w:lang w:val="sr-Cyrl-CS"/>
        </w:rPr>
        <w:t xml:space="preserve">У оквиру ове наставе </w:t>
      </w:r>
      <w:r w:rsidRPr="00653F0E">
        <w:rPr>
          <w:rFonts w:ascii="Times New Roman" w:eastAsia="Calibri" w:hAnsi="Times New Roman" w:cs="Times New Roman"/>
          <w:sz w:val="24"/>
          <w:szCs w:val="24"/>
          <w:lang w:val="sr-Cyrl-CS"/>
        </w:rPr>
        <w:t>могу се продубљивати и проширивати садржаји из редовне наставе, радити нови садржаји, тежи задаци, сложенији експеримен</w:t>
      </w:r>
      <w:r>
        <w:rPr>
          <w:rFonts w:ascii="Times New Roman" w:eastAsia="Calibri" w:hAnsi="Times New Roman" w:cs="Times New Roman"/>
          <w:sz w:val="24"/>
          <w:szCs w:val="24"/>
          <w:lang w:val="sr-Cyrl-CS"/>
        </w:rPr>
        <w:t>ти од оних у редовној настави.</w:t>
      </w:r>
      <w:r w:rsidRPr="00653F0E">
        <w:rPr>
          <w:rFonts w:ascii="Times New Roman" w:eastAsia="Calibri" w:hAnsi="Times New Roman" w:cs="Times New Roman"/>
          <w:sz w:val="24"/>
          <w:szCs w:val="24"/>
          <w:lang w:val="sr-Cyrl-CS"/>
        </w:rPr>
        <w:t xml:space="preserve"> </w:t>
      </w:r>
      <w:r w:rsidRPr="00653F0E">
        <w:rPr>
          <w:rFonts w:ascii="Times New Roman" w:eastAsia="Calibri" w:hAnsi="Times New Roman" w:cs="Times New Roman"/>
          <w:sz w:val="24"/>
          <w:szCs w:val="24"/>
          <w:lang w:val="ru-RU"/>
        </w:rPr>
        <w:t>Ученици се слободно опредељују при избору садржаја програма. Зато је нужно сачинити индивидуалне програме рада са ученицима на основу њихових претходних знања, интересовања и способности.</w:t>
      </w:r>
      <w:r w:rsidRPr="00653F0E">
        <w:rPr>
          <w:rFonts w:ascii="Times New Roman" w:eastAsia="Calibri" w:hAnsi="Times New Roman" w:cs="Times New Roman"/>
          <w:sz w:val="24"/>
          <w:szCs w:val="24"/>
          <w:lang w:val="sr-Cyrl-CS"/>
        </w:rPr>
        <w:t xml:space="preserve"> Корисно је да наставник позове истакнуте стручњаке да у оквиру додатне наставе одрже популарна предавања као и да омогући </w:t>
      </w:r>
      <w:r w:rsidRPr="00E60627">
        <w:rPr>
          <w:rFonts w:ascii="Times New Roman" w:eastAsia="Calibri" w:hAnsi="Times New Roman" w:cs="Times New Roman"/>
          <w:sz w:val="24"/>
          <w:szCs w:val="24"/>
          <w:lang w:val="sr-Cyrl-CS"/>
        </w:rPr>
        <w:t>ученицима посете институтима.</w:t>
      </w:r>
    </w:p>
    <w:p w:rsidR="00EE45EE" w:rsidRPr="00653F0E" w:rsidRDefault="00EE45EE" w:rsidP="00EE45EE">
      <w:pPr>
        <w:tabs>
          <w:tab w:val="left" w:pos="1080"/>
        </w:tabs>
        <w:spacing w:line="240" w:lineRule="auto"/>
        <w:ind w:firstLine="720"/>
        <w:jc w:val="both"/>
        <w:rPr>
          <w:rFonts w:ascii="Times New Roman" w:eastAsia="Calibri" w:hAnsi="Times New Roman" w:cs="Times New Roman"/>
          <w:sz w:val="24"/>
          <w:szCs w:val="24"/>
          <w:lang w:val="sr-Cyrl-CS"/>
        </w:rPr>
      </w:pPr>
      <w:r w:rsidRPr="00E60627">
        <w:rPr>
          <w:rFonts w:ascii="Times New Roman" w:eastAsia="Calibri" w:hAnsi="Times New Roman" w:cs="Times New Roman"/>
          <w:sz w:val="24"/>
          <w:szCs w:val="24"/>
          <w:lang w:val="sr-Cyrl-CS"/>
        </w:rPr>
        <w:t xml:space="preserve">Допунска </w:t>
      </w:r>
      <w:r w:rsidRPr="00E60627">
        <w:rPr>
          <w:rFonts w:ascii="Times New Roman" w:eastAsia="Calibri" w:hAnsi="Times New Roman" w:cs="Times New Roman"/>
          <w:sz w:val="24"/>
          <w:szCs w:val="24"/>
          <w:lang w:val="ru-RU"/>
        </w:rPr>
        <w:t>настава</w:t>
      </w:r>
      <w:r w:rsidRPr="00653F0E">
        <w:rPr>
          <w:rFonts w:ascii="Times New Roman" w:eastAsia="Calibri" w:hAnsi="Times New Roman" w:cs="Times New Roman"/>
          <w:sz w:val="24"/>
          <w:szCs w:val="24"/>
          <w:lang w:val="sr-Cyrl-CS"/>
        </w:rPr>
        <w:t xml:space="preserve"> се организује </w:t>
      </w:r>
      <w:r>
        <w:rPr>
          <w:rFonts w:ascii="Times New Roman" w:eastAsia="Calibri" w:hAnsi="Times New Roman" w:cs="Times New Roman"/>
          <w:sz w:val="24"/>
          <w:szCs w:val="24"/>
          <w:lang w:val="sr-Cyrl-CS"/>
        </w:rPr>
        <w:t>за</w:t>
      </w:r>
      <w:r w:rsidRPr="00653F0E">
        <w:rPr>
          <w:rFonts w:ascii="Times New Roman" w:eastAsia="Calibri" w:hAnsi="Times New Roman" w:cs="Times New Roman"/>
          <w:sz w:val="24"/>
          <w:szCs w:val="24"/>
          <w:lang w:val="sr-Cyrl-CS"/>
        </w:rPr>
        <w:t xml:space="preserve"> учени</w:t>
      </w:r>
      <w:r>
        <w:rPr>
          <w:rFonts w:ascii="Times New Roman" w:eastAsia="Calibri" w:hAnsi="Times New Roman" w:cs="Times New Roman"/>
          <w:sz w:val="24"/>
          <w:szCs w:val="24"/>
          <w:lang w:val="sr-Cyrl-CS"/>
        </w:rPr>
        <w:t>ке</w:t>
      </w:r>
      <w:r w:rsidRPr="00653F0E">
        <w:rPr>
          <w:rFonts w:ascii="Times New Roman" w:eastAsia="Calibri" w:hAnsi="Times New Roman" w:cs="Times New Roman"/>
          <w:sz w:val="24"/>
          <w:szCs w:val="24"/>
          <w:lang w:val="sr-Cyrl-CS"/>
        </w:rPr>
        <w:t xml:space="preserve">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физике у гимназији.</w:t>
      </w:r>
      <w:r>
        <w:rPr>
          <w:rFonts w:ascii="Times New Roman" w:eastAsia="Calibri" w:hAnsi="Times New Roman" w:cs="Times New Roman"/>
          <w:sz w:val="24"/>
          <w:szCs w:val="24"/>
          <w:lang w:val="sr-Cyrl-CS"/>
        </w:rPr>
        <w:t xml:space="preserve"> Ова настава омогућава укључивање у наставу ученицима који су из оправданих разлога били одсутни са редовних часова. </w:t>
      </w:r>
    </w:p>
    <w:p w:rsidR="00EE45EE" w:rsidRDefault="00EE45EE" w:rsidP="00EE45EE">
      <w:pPr>
        <w:spacing w:line="240" w:lineRule="auto"/>
        <w:ind w:firstLine="720"/>
        <w:jc w:val="both"/>
        <w:rPr>
          <w:rFonts w:ascii="Times New Roman" w:eastAsia="Calibri" w:hAnsi="Times New Roman" w:cs="Times New Roman"/>
          <w:sz w:val="24"/>
          <w:szCs w:val="24"/>
          <w:lang w:val="sr-Cyrl-CS"/>
        </w:rPr>
      </w:pPr>
      <w:r w:rsidRPr="00E60627">
        <w:rPr>
          <w:rFonts w:ascii="Times New Roman" w:eastAsia="Calibri" w:hAnsi="Times New Roman" w:cs="Times New Roman"/>
          <w:sz w:val="24"/>
          <w:szCs w:val="24"/>
          <w:lang w:val="sr-Cyrl-CS"/>
        </w:rPr>
        <w:t>Слободне активности ученика, ко</w:t>
      </w:r>
      <w:r w:rsidRPr="00653F0E">
        <w:rPr>
          <w:rFonts w:ascii="Times New Roman" w:eastAsia="Calibri" w:hAnsi="Times New Roman" w:cs="Times New Roman"/>
          <w:sz w:val="24"/>
          <w:szCs w:val="24"/>
          <w:lang w:val="sr-Cyrl-CS"/>
        </w:rPr>
        <w:t>ји су посебно заинтересовани за физику, могу се организовати кроз разне секције младих физичара</w:t>
      </w:r>
      <w:r>
        <w:rPr>
          <w:rFonts w:ascii="Times New Roman" w:eastAsia="Calibri" w:hAnsi="Times New Roman" w:cs="Times New Roman"/>
          <w:sz w:val="24"/>
          <w:szCs w:val="24"/>
          <w:lang w:val="sr-Cyrl-CS"/>
        </w:rPr>
        <w:t xml:space="preserve"> као и у сарадњи са центрима за таленте и промоцију и популаризацију науке. </w:t>
      </w:r>
    </w:p>
    <w:p w:rsidR="00EE45EE" w:rsidRDefault="00EE45EE" w:rsidP="00EE45EE">
      <w:pPr>
        <w:spacing w:line="240" w:lineRule="auto"/>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Програм физике омогућава примену различитих облика рада од фронталног, рада у тиму, индивидуалног рада, рада у пару или групи. Самостални рад ученика треба посебно </w:t>
      </w:r>
      <w:r>
        <w:rPr>
          <w:rFonts w:ascii="Times New Roman" w:eastAsia="Calibri" w:hAnsi="Times New Roman" w:cs="Times New Roman"/>
          <w:sz w:val="24"/>
          <w:szCs w:val="24"/>
          <w:lang w:val="sr-Cyrl-CS"/>
        </w:rPr>
        <w:lastRenderedPageBreak/>
        <w:t>неговати. Овај облик</w:t>
      </w:r>
      <w:r w:rsidRPr="00653F0E">
        <w:rPr>
          <w:rFonts w:ascii="Times New Roman" w:eastAsia="Calibri" w:hAnsi="Times New Roman" w:cs="Times New Roman"/>
          <w:sz w:val="24"/>
          <w:szCs w:val="24"/>
          <w:lang w:val="sr-Cyrl-CS"/>
        </w:rPr>
        <w:t xml:space="preserve">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 </w:t>
      </w:r>
    </w:p>
    <w:p w:rsidR="00EE45EE" w:rsidRPr="0014303E" w:rsidRDefault="00EE45EE" w:rsidP="00EE45EE">
      <w:pPr>
        <w:spacing w:after="120" w:line="240" w:lineRule="auto"/>
        <w:ind w:firstLine="432"/>
        <w:jc w:val="both"/>
        <w:rPr>
          <w:rFonts w:ascii="Times New Roman" w:eastAsia="Calibri" w:hAnsi="Times New Roman" w:cs="Times New Roman"/>
          <w:b/>
          <w:sz w:val="24"/>
          <w:szCs w:val="24"/>
          <w:lang w:val="sr-Cyrl-CS"/>
        </w:rPr>
      </w:pPr>
    </w:p>
    <w:p w:rsidR="00EE45EE" w:rsidRPr="00A51E31" w:rsidRDefault="00EE45EE" w:rsidP="00EE45EE">
      <w:pPr>
        <w:numPr>
          <w:ilvl w:val="0"/>
          <w:numId w:val="5"/>
        </w:numPr>
        <w:spacing w:after="120"/>
        <w:ind w:left="709" w:hanging="709"/>
        <w:rPr>
          <w:rFonts w:ascii="Times New Roman" w:hAnsi="Times New Roman" w:cs="Times New Roman"/>
          <w:noProof/>
          <w:sz w:val="24"/>
          <w:szCs w:val="24"/>
        </w:rPr>
      </w:pPr>
      <w:r w:rsidRPr="00A51E31">
        <w:rPr>
          <w:rFonts w:ascii="Times New Roman" w:hAnsi="Times New Roman" w:cs="Times New Roman"/>
          <w:noProof/>
          <w:sz w:val="24"/>
          <w:szCs w:val="24"/>
        </w:rPr>
        <w:t xml:space="preserve">ПРАЋЕЊЕ И ВРЕДНОВАЊЕ НАСТАВЕ И УЧЕЊА </w:t>
      </w:r>
    </w:p>
    <w:p w:rsidR="00EE45EE" w:rsidRPr="00653F0E" w:rsidRDefault="00EE45EE" w:rsidP="00EE45EE">
      <w:pPr>
        <w:spacing w:line="240" w:lineRule="auto"/>
        <w:ind w:firstLine="720"/>
        <w:jc w:val="both"/>
        <w:rPr>
          <w:rFonts w:ascii="Times New Roman" w:eastAsia="Calibri" w:hAnsi="Times New Roman" w:cs="Times New Roman"/>
          <w:noProof/>
          <w:sz w:val="24"/>
          <w:szCs w:val="24"/>
          <w:lang w:val="ru-RU"/>
        </w:rPr>
      </w:pPr>
      <w:r w:rsidRPr="00653F0E">
        <w:rPr>
          <w:rFonts w:ascii="Times New Roman" w:eastAsia="Calibri" w:hAnsi="Times New Roman" w:cs="Times New Roman"/>
          <w:noProof/>
          <w:sz w:val="24"/>
          <w:szCs w:val="24"/>
          <w:lang w:val="ru-RU"/>
        </w:rPr>
        <w:t xml:space="preserve">У настави оријентисаној на достизање исхода вреднују се </w:t>
      </w:r>
      <w:r w:rsidRPr="00653F0E">
        <w:rPr>
          <w:rFonts w:ascii="Times New Roman" w:eastAsia="Calibri" w:hAnsi="Times New Roman" w:cs="Times New Roman"/>
          <w:noProof/>
          <w:sz w:val="24"/>
          <w:szCs w:val="24"/>
        </w:rPr>
        <w:t>o</w:t>
      </w:r>
      <w:r w:rsidRPr="00653F0E">
        <w:rPr>
          <w:rFonts w:ascii="Times New Roman" w:eastAsia="Calibri" w:hAnsi="Times New Roman" w:cs="Times New Roman"/>
          <w:noProof/>
          <w:sz w:val="24"/>
          <w:szCs w:val="24"/>
          <w:lang w:val="ru-RU"/>
        </w:rPr>
        <w:t>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w:t>
      </w:r>
      <w:r>
        <w:rPr>
          <w:rFonts w:ascii="Times New Roman" w:eastAsia="Calibri" w:hAnsi="Times New Roman" w:cs="Times New Roman"/>
          <w:sz w:val="24"/>
          <w:szCs w:val="24"/>
          <w:lang w:val="sr-Cyrl-CS"/>
        </w:rPr>
        <w:t xml:space="preserve">их задатака, </w:t>
      </w:r>
      <w:r w:rsidRPr="00653F0E">
        <w:rPr>
          <w:rFonts w:ascii="Times New Roman" w:eastAsia="Calibri" w:hAnsi="Times New Roman" w:cs="Times New Roman"/>
          <w:sz w:val="24"/>
          <w:szCs w:val="24"/>
          <w:lang w:val="sr-Cyrl-CS"/>
        </w:rPr>
        <w:t xml:space="preserve">лабораторијских вежби, семинарских радова и пројеката... </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w:t>
      </w:r>
      <w:r>
        <w:rPr>
          <w:rFonts w:ascii="Times New Roman" w:eastAsia="Calibri" w:hAnsi="Times New Roman" w:cs="Times New Roman"/>
          <w:sz w:val="24"/>
          <w:szCs w:val="24"/>
          <w:lang w:val="sr-Cyrl-CS"/>
        </w:rPr>
        <w:t xml:space="preserve">би и провером експерименталних </w:t>
      </w:r>
      <w:r w:rsidRPr="00653F0E">
        <w:rPr>
          <w:rFonts w:ascii="Times New Roman" w:eastAsia="Calibri" w:hAnsi="Times New Roman" w:cs="Times New Roman"/>
          <w:sz w:val="24"/>
          <w:szCs w:val="24"/>
          <w:lang w:val="sr-Cyrl-CS"/>
        </w:rPr>
        <w:t xml:space="preserve">вештина. Наставник физике треба да омогући ученицима да искажу алтернативна решења проблема, иновативност и критичко мишљење и да то адекватно вреднује.    </w:t>
      </w:r>
    </w:p>
    <w:p w:rsidR="00EE45EE" w:rsidRPr="00653F0E" w:rsidRDefault="00EE45EE" w:rsidP="00EE45EE">
      <w:pPr>
        <w:spacing w:line="240" w:lineRule="auto"/>
        <w:ind w:firstLine="720"/>
        <w:jc w:val="both"/>
        <w:rPr>
          <w:rFonts w:ascii="Times New Roman" w:eastAsia="Calibri" w:hAnsi="Times New Roman" w:cs="Times New Roman"/>
          <w:sz w:val="24"/>
          <w:szCs w:val="24"/>
          <w:lang w:val="sr-Cyrl-CS"/>
        </w:rPr>
      </w:pPr>
      <w:r w:rsidRPr="00653F0E">
        <w:rPr>
          <w:rFonts w:ascii="Times New Roman" w:eastAsia="Calibri" w:hAnsi="Times New Roman" w:cs="Times New Roman"/>
          <w:sz w:val="24"/>
          <w:szCs w:val="24"/>
          <w:lang w:val="sr-Cyrl-CS"/>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w:t>
      </w:r>
      <w:r>
        <w:rPr>
          <w:rFonts w:ascii="Times New Roman" w:eastAsia="Calibri" w:hAnsi="Times New Roman" w:cs="Times New Roman"/>
          <w:sz w:val="24"/>
          <w:szCs w:val="24"/>
          <w:lang w:val="sr-Cyrl-CS"/>
        </w:rPr>
        <w:t>зације градива и проверити ниво</w:t>
      </w:r>
      <w:r w:rsidRPr="00653F0E">
        <w:rPr>
          <w:rFonts w:ascii="Times New Roman" w:eastAsia="Calibri" w:hAnsi="Times New Roman" w:cs="Times New Roman"/>
          <w:sz w:val="24"/>
          <w:szCs w:val="24"/>
          <w:lang w:val="sr-Cyrl-CS"/>
        </w:rPr>
        <w:t xml:space="preserve"> постигнућа ученика и степен остварености образовних стандарда.  </w:t>
      </w:r>
    </w:p>
    <w:p w:rsidR="00EE45EE" w:rsidRPr="003562D3" w:rsidRDefault="00EE45EE" w:rsidP="00EE45EE">
      <w:pPr>
        <w:tabs>
          <w:tab w:val="left" w:pos="900"/>
          <w:tab w:val="left" w:pos="1080"/>
        </w:tabs>
        <w:spacing w:after="120" w:line="240" w:lineRule="auto"/>
        <w:ind w:firstLine="720"/>
        <w:jc w:val="both"/>
        <w:rPr>
          <w:rFonts w:ascii="Times New Roman" w:eastAsia="Calibri" w:hAnsi="Times New Roman" w:cs="Times New Roman"/>
          <w:sz w:val="24"/>
          <w:szCs w:val="24"/>
          <w:lang w:val="ru-RU"/>
        </w:rPr>
      </w:pPr>
      <w:r w:rsidRPr="00F77C8E">
        <w:rPr>
          <w:rFonts w:ascii="Times New Roman" w:eastAsia="Calibri" w:hAnsi="Times New Roman" w:cs="Times New Roman"/>
          <w:sz w:val="24"/>
          <w:szCs w:val="24"/>
          <w:lang w:val="sr-Cyrl-CS"/>
        </w:rPr>
        <w:t xml:space="preserve">Оријентациони број часова по темама и број часова предвиђених </w:t>
      </w:r>
      <w:r>
        <w:rPr>
          <w:rFonts w:ascii="Times New Roman" w:eastAsia="Calibri" w:hAnsi="Times New Roman" w:cs="Times New Roman"/>
          <w:sz w:val="24"/>
          <w:szCs w:val="24"/>
          <w:lang w:val="sr-Cyrl-CS"/>
        </w:rPr>
        <w:t>за израду лабораторијских вежби:</w:t>
      </w:r>
    </w:p>
    <w:p w:rsidR="00EE45EE" w:rsidRPr="00F77C8E" w:rsidRDefault="00EE45EE" w:rsidP="00EE45EE">
      <w:pPr>
        <w:rPr>
          <w:rFonts w:ascii="Times New Roman" w:eastAsia="Calibri" w:hAnsi="Times New Roman" w:cs="Times New Roman"/>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36"/>
        <w:gridCol w:w="1565"/>
        <w:gridCol w:w="1565"/>
        <w:gridCol w:w="1434"/>
      </w:tblGrid>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Редни број теме</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ru-RU"/>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Наслов теме</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ru-RU"/>
              </w:rPr>
            </w:pPr>
            <w:r w:rsidRPr="00BB68C0">
              <w:rPr>
                <w:rFonts w:ascii="Times New Roman" w:eastAsia="Calibri" w:hAnsi="Times New Roman" w:cs="Times New Roman"/>
                <w:lang w:val="sr-Cyrl-CS"/>
              </w:rPr>
              <w:t>Број часова</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Број часова за лабораторијске вежбе</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Укупан број часова за наставну тему</w:t>
            </w:r>
          </w:p>
        </w:tc>
      </w:tr>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rPr>
                <w:rFonts w:ascii="Times New Roman" w:eastAsia="Calibri" w:hAnsi="Times New Roman" w:cs="Times New Roman"/>
              </w:rPr>
            </w:pPr>
            <w:r w:rsidRPr="00BB68C0">
              <w:rPr>
                <w:rFonts w:ascii="Times New Roman" w:eastAsia="Calibri" w:hAnsi="Times New Roman" w:cs="Times New Roman"/>
                <w:lang w:val="sr-Cyrl-CS"/>
              </w:rPr>
              <w:t>Увод у физику</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3</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3</w:t>
            </w:r>
          </w:p>
        </w:tc>
      </w:tr>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2.</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spacing w:line="240" w:lineRule="auto"/>
              <w:outlineLvl w:val="2"/>
              <w:rPr>
                <w:rFonts w:ascii="Times New Roman" w:eastAsia="Times New Roman" w:hAnsi="Times New Roman" w:cs="Times New Roman"/>
              </w:rPr>
            </w:pPr>
            <w:r w:rsidRPr="00BB68C0">
              <w:rPr>
                <w:rFonts w:ascii="Times New Roman" w:eastAsia="Times New Roman" w:hAnsi="Times New Roman" w:cs="Times New Roman"/>
                <w:lang w:val="sr-Cyrl-CS"/>
              </w:rPr>
              <w:t>Кретање</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16</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2</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18</w:t>
            </w:r>
          </w:p>
        </w:tc>
      </w:tr>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3.</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spacing w:line="240" w:lineRule="auto"/>
              <w:outlineLvl w:val="2"/>
              <w:rPr>
                <w:rFonts w:ascii="Times New Roman" w:eastAsia="Times New Roman" w:hAnsi="Times New Roman" w:cs="Times New Roman"/>
                <w:lang w:val="sr-Cyrl-CS"/>
              </w:rPr>
            </w:pPr>
            <w:r w:rsidRPr="00BB68C0">
              <w:rPr>
                <w:rFonts w:ascii="Times New Roman" w:eastAsia="Times New Roman" w:hAnsi="Times New Roman" w:cs="Times New Roman"/>
                <w:lang w:val="sr-Cyrl-CS"/>
              </w:rPr>
              <w:t>Динамика транслационог кретања</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12</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4</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16</w:t>
            </w:r>
          </w:p>
        </w:tc>
      </w:tr>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4.</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spacing w:line="240" w:lineRule="auto"/>
              <w:outlineLvl w:val="2"/>
              <w:rPr>
                <w:rFonts w:ascii="Times New Roman" w:eastAsia="Times New Roman" w:hAnsi="Times New Roman" w:cs="Times New Roman"/>
                <w:lang w:val="sr-Cyrl-CS"/>
              </w:rPr>
            </w:pPr>
            <w:r w:rsidRPr="00BB68C0">
              <w:rPr>
                <w:rFonts w:ascii="Times New Roman" w:eastAsia="Times New Roman" w:hAnsi="Times New Roman" w:cs="Times New Roman"/>
                <w:lang w:val="sr-Cyrl-CS"/>
              </w:rPr>
              <w:t>Динамика ротационог кретања крутог тела</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8</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2</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10</w:t>
            </w:r>
          </w:p>
        </w:tc>
      </w:tr>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5.</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spacing w:line="240" w:lineRule="auto"/>
              <w:outlineLvl w:val="2"/>
              <w:rPr>
                <w:rFonts w:ascii="Times New Roman" w:eastAsia="Times New Roman" w:hAnsi="Times New Roman" w:cs="Times New Roman"/>
                <w:lang w:val="sr-Cyrl-CS"/>
              </w:rPr>
            </w:pPr>
            <w:r w:rsidRPr="00BB68C0">
              <w:rPr>
                <w:rFonts w:ascii="Times New Roman" w:eastAsia="Times New Roman" w:hAnsi="Times New Roman" w:cs="Times New Roman"/>
                <w:lang w:val="sr-Cyrl-CS"/>
              </w:rPr>
              <w:t>Равнотежа тела</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5</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p>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5</w:t>
            </w:r>
          </w:p>
        </w:tc>
      </w:tr>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6.</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spacing w:line="240" w:lineRule="auto"/>
              <w:outlineLvl w:val="2"/>
              <w:rPr>
                <w:rFonts w:ascii="Times New Roman" w:eastAsia="Times New Roman" w:hAnsi="Times New Roman" w:cs="Times New Roman"/>
                <w:lang w:val="sr-Cyrl-CS"/>
              </w:rPr>
            </w:pPr>
            <w:r w:rsidRPr="00BB68C0">
              <w:rPr>
                <w:rFonts w:ascii="Times New Roman" w:eastAsia="Times New Roman" w:hAnsi="Times New Roman" w:cs="Times New Roman"/>
                <w:lang w:val="sr-Cyrl-CS"/>
              </w:rPr>
              <w:t>Гравитација</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5</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5</w:t>
            </w:r>
          </w:p>
        </w:tc>
      </w:tr>
      <w:tr w:rsidR="00EE45EE" w:rsidRPr="00BB68C0" w:rsidTr="00EC2324">
        <w:tc>
          <w:tcPr>
            <w:tcW w:w="454"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7.</w:t>
            </w:r>
          </w:p>
        </w:tc>
        <w:tc>
          <w:tcPr>
            <w:tcW w:w="2105"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spacing w:line="240" w:lineRule="auto"/>
              <w:outlineLvl w:val="2"/>
              <w:rPr>
                <w:rFonts w:ascii="Times New Roman" w:eastAsia="Times New Roman" w:hAnsi="Times New Roman" w:cs="Times New Roman"/>
              </w:rPr>
            </w:pPr>
            <w:r w:rsidRPr="00BB68C0">
              <w:rPr>
                <w:rFonts w:ascii="Times New Roman" w:eastAsia="Times New Roman" w:hAnsi="Times New Roman" w:cs="Times New Roman"/>
                <w:lang w:val="sr-Cyrl-CS"/>
              </w:rPr>
              <w:t>Закони одржања</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15</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2</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17</w:t>
            </w:r>
          </w:p>
        </w:tc>
      </w:tr>
      <w:tr w:rsidR="00EE45EE" w:rsidRPr="00BB68C0" w:rsidTr="00EC2324">
        <w:tc>
          <w:tcPr>
            <w:tcW w:w="2559" w:type="pct"/>
            <w:gridSpan w:val="2"/>
            <w:tcBorders>
              <w:top w:val="single" w:sz="4" w:space="0" w:color="auto"/>
              <w:left w:val="single" w:sz="4" w:space="0" w:color="auto"/>
              <w:bottom w:val="single" w:sz="4" w:space="0" w:color="auto"/>
              <w:right w:val="single" w:sz="4" w:space="0" w:color="auto"/>
            </w:tcBorders>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lastRenderedPageBreak/>
              <w:t>Укупно</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64</w:t>
            </w:r>
          </w:p>
        </w:tc>
        <w:tc>
          <w:tcPr>
            <w:tcW w:w="83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10</w:t>
            </w:r>
          </w:p>
        </w:tc>
        <w:tc>
          <w:tcPr>
            <w:tcW w:w="767" w:type="pct"/>
            <w:tcBorders>
              <w:top w:val="single" w:sz="4" w:space="0" w:color="auto"/>
              <w:left w:val="single" w:sz="4" w:space="0" w:color="auto"/>
              <w:bottom w:val="single" w:sz="4" w:space="0" w:color="auto"/>
              <w:right w:val="single" w:sz="4" w:space="0" w:color="auto"/>
            </w:tcBorders>
            <w:vAlign w:val="center"/>
          </w:tcPr>
          <w:p w:rsidR="00EE45EE" w:rsidRPr="00BB68C0" w:rsidRDefault="00EE45EE" w:rsidP="00EC2324">
            <w:pPr>
              <w:jc w:val="center"/>
              <w:rPr>
                <w:rFonts w:ascii="Times New Roman" w:eastAsia="Calibri" w:hAnsi="Times New Roman" w:cs="Times New Roman"/>
                <w:lang w:val="sr-Cyrl-CS"/>
              </w:rPr>
            </w:pPr>
            <w:r w:rsidRPr="00BB68C0">
              <w:rPr>
                <w:rFonts w:ascii="Times New Roman" w:eastAsia="Calibri" w:hAnsi="Times New Roman" w:cs="Times New Roman"/>
                <w:lang w:val="sr-Cyrl-CS"/>
              </w:rPr>
              <w:t>74</w:t>
            </w:r>
          </w:p>
        </w:tc>
      </w:tr>
    </w:tbl>
    <w:p w:rsidR="00B94DD0" w:rsidRDefault="00B94DD0">
      <w:bookmarkStart w:id="0" w:name="_GoBack"/>
      <w:bookmarkEnd w:id="0"/>
    </w:p>
    <w:sectPr w:rsidR="00B94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Subh">
    <w:altName w:val="MS Mincho"/>
    <w:panose1 w:val="00000000000000000000"/>
    <w:charset w:val="80"/>
    <w:family w:val="roman"/>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7616E"/>
    <w:multiLevelType w:val="multilevel"/>
    <w:tmpl w:val="EA78A716"/>
    <w:lvl w:ilvl="0">
      <w:start w:val="1"/>
      <w:numFmt w:val="bullet"/>
      <w:lvlText w:val="−"/>
      <w:lvlJc w:val="left"/>
      <w:pPr>
        <w:ind w:left="0" w:firstLine="0"/>
      </w:pPr>
      <w:rPr>
        <w:rFonts w:ascii="Arial" w:eastAsia="Arial" w:hAnsi="Arial" w:cs="Arial"/>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F002FF9"/>
    <w:multiLevelType w:val="hybridMultilevel"/>
    <w:tmpl w:val="E5E653CC"/>
    <w:lvl w:ilvl="0" w:tplc="EA88153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00D56A9"/>
    <w:multiLevelType w:val="hybridMultilevel"/>
    <w:tmpl w:val="9BD6F5F0"/>
    <w:lvl w:ilvl="0" w:tplc="CD2824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75F20FEB"/>
    <w:multiLevelType w:val="hybridMultilevel"/>
    <w:tmpl w:val="96E42D7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74219"/>
    <w:multiLevelType w:val="hybridMultilevel"/>
    <w:tmpl w:val="0DA6E292"/>
    <w:lvl w:ilvl="0" w:tplc="52504FDC">
      <w:start w:val="1"/>
      <w:numFmt w:val="bullet"/>
      <w:lvlText w:val=""/>
      <w:lvlJc w:val="left"/>
      <w:pPr>
        <w:tabs>
          <w:tab w:val="num" w:pos="170"/>
        </w:tabs>
        <w:ind w:left="113" w:hanging="11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EE"/>
    <w:rsid w:val="00B94DD0"/>
    <w:rsid w:val="00EE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46DB1-F231-4FDA-B04A-DE8AEC65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45EE"/>
    <w:pPr>
      <w:spacing w:after="0" w:line="276" w:lineRule="auto"/>
    </w:pPr>
    <w:rPr>
      <w:rFonts w:ascii="Arial" w:eastAsia="Arial" w:hAnsi="Arial" w:cs="Arial"/>
      <w:color w:val="000000"/>
    </w:rPr>
  </w:style>
  <w:style w:type="paragraph" w:styleId="Heading2">
    <w:name w:val="heading 2"/>
    <w:basedOn w:val="Normal"/>
    <w:next w:val="Normal"/>
    <w:link w:val="Heading2Char"/>
    <w:rsid w:val="00EE45EE"/>
    <w:pPr>
      <w:keepNext/>
      <w:keepLines/>
      <w:spacing w:before="360" w:after="120"/>
      <w:contextualSpacing/>
      <w:outlineLvl w:val="1"/>
    </w:pPr>
    <w:rPr>
      <w:rFonts w:cs="Times New Roman"/>
      <w:color w:val="auto"/>
      <w:sz w:val="32"/>
      <w:szCs w:val="32"/>
      <w:lang w:val="x-none" w:eastAsia="x-none"/>
    </w:rPr>
  </w:style>
  <w:style w:type="paragraph" w:styleId="Heading6">
    <w:name w:val="heading 6"/>
    <w:basedOn w:val="Normal"/>
    <w:next w:val="Normal"/>
    <w:link w:val="Heading6Char"/>
    <w:rsid w:val="00EE45EE"/>
    <w:pPr>
      <w:keepNext/>
      <w:keepLines/>
      <w:spacing w:before="240" w:after="80"/>
      <w:contextualSpacing/>
      <w:outlineLvl w:val="5"/>
    </w:pPr>
    <w:rPr>
      <w:rFonts w:cs="Times New Roman"/>
      <w:i/>
      <w:color w:val="66666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45EE"/>
    <w:rPr>
      <w:rFonts w:ascii="Arial" w:eastAsia="Arial" w:hAnsi="Arial" w:cs="Times New Roman"/>
      <w:sz w:val="32"/>
      <w:szCs w:val="32"/>
      <w:lang w:val="x-none" w:eastAsia="x-none"/>
    </w:rPr>
  </w:style>
  <w:style w:type="character" w:customStyle="1" w:styleId="Heading6Char">
    <w:name w:val="Heading 6 Char"/>
    <w:basedOn w:val="DefaultParagraphFont"/>
    <w:link w:val="Heading6"/>
    <w:rsid w:val="00EE45EE"/>
    <w:rPr>
      <w:rFonts w:ascii="Arial" w:eastAsia="Arial" w:hAnsi="Arial" w:cs="Times New Roman"/>
      <w:i/>
      <w:color w:val="666666"/>
      <w:sz w:val="20"/>
      <w:szCs w:val="20"/>
      <w:lang w:val="x-none" w:eastAsia="x-non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E45EE"/>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EE45EE"/>
    <w:rPr>
      <w:rFonts w:ascii="Calibri" w:eastAsia="Calibri" w:hAnsi="Calibri" w:cs="Times New Roman"/>
      <w:sz w:val="20"/>
      <w:szCs w:val="20"/>
      <w:lang w:val="uz-Cyrl-U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4314</Words>
  <Characters>24591</Characters>
  <Application>Microsoft Office Word</Application>
  <DocSecurity>0</DocSecurity>
  <Lines>204</Lines>
  <Paragraphs>57</Paragraphs>
  <ScaleCrop>false</ScaleCrop>
  <Company/>
  <LinksUpToDate>false</LinksUpToDate>
  <CharactersWithSpaces>28848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1</cp:revision>
  <dcterms:created xsi:type="dcterms:W3CDTF">2018-07-06T10:35:00Z</dcterms:created>
  <dcterms:modified xsi:type="dcterms:W3CDTF">2018-07-06T10:35:00Z</dcterms:modified>
</cp:coreProperties>
</file>